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260D" w14:textId="77777777" w:rsidR="0029586F" w:rsidRDefault="0029586F" w:rsidP="00D81628">
      <w:pPr>
        <w:widowControl w:val="0"/>
        <w:autoSpaceDE w:val="0"/>
        <w:autoSpaceDN w:val="0"/>
        <w:adjustRightInd w:val="0"/>
        <w:ind w:right="-141"/>
        <w:rPr>
          <w:rFonts w:ascii="Arial Narrow" w:hAnsi="Arial Narrow" w:cs="Arial"/>
          <w:b/>
          <w:bCs/>
          <w:sz w:val="24"/>
          <w:szCs w:val="24"/>
        </w:rPr>
      </w:pPr>
    </w:p>
    <w:p w14:paraId="4DD776D2" w14:textId="7DA937DF" w:rsidR="0056326A" w:rsidRDefault="0056326A" w:rsidP="00A5090F">
      <w:pPr>
        <w:widowControl w:val="0"/>
        <w:autoSpaceDE w:val="0"/>
        <w:autoSpaceDN w:val="0"/>
        <w:adjustRightInd w:val="0"/>
        <w:ind w:left="-284" w:right="-141"/>
        <w:rPr>
          <w:rFonts w:ascii="Arial Narrow" w:hAnsi="Arial Narrow" w:cs="Arial"/>
          <w:b/>
          <w:bCs/>
          <w:sz w:val="24"/>
          <w:szCs w:val="24"/>
        </w:rPr>
      </w:pPr>
      <w:r w:rsidRPr="00BE44CE">
        <w:rPr>
          <w:rFonts w:ascii="Arial Narrow" w:hAnsi="Arial Narrow" w:cs="Arial"/>
          <w:b/>
          <w:bCs/>
          <w:sz w:val="24"/>
          <w:szCs w:val="24"/>
        </w:rPr>
        <w:t xml:space="preserve">DISPOSITIONS RELATIVES A LA COMPOSITION DU JURY ET </w:t>
      </w:r>
      <w:r>
        <w:rPr>
          <w:rFonts w:ascii="Arial Narrow" w:hAnsi="Arial Narrow" w:cs="Arial"/>
          <w:b/>
          <w:bCs/>
          <w:sz w:val="24"/>
          <w:szCs w:val="24"/>
        </w:rPr>
        <w:t xml:space="preserve">LA DESIGNATION DES </w:t>
      </w:r>
      <w:r w:rsidR="008B6C3F">
        <w:rPr>
          <w:rFonts w:ascii="Arial Narrow" w:hAnsi="Arial Narrow" w:cs="Arial"/>
          <w:b/>
          <w:bCs/>
          <w:sz w:val="24"/>
          <w:szCs w:val="24"/>
        </w:rPr>
        <w:t>RAPPORTEUR</w:t>
      </w:r>
      <w:r w:rsidR="008B6C3F" w:rsidRPr="008B6C3F">
        <w:rPr>
          <w:rFonts w:ascii="Arial Narrow" w:hAnsi="Arial Narrow"/>
          <w:b/>
          <w:sz w:val="24"/>
          <w:szCs w:val="24"/>
        </w:rPr>
        <w:t>·RICE·S</w:t>
      </w:r>
      <w:r w:rsidRPr="00BE44CE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5DF635AC" w14:textId="77777777" w:rsidR="0056326A" w:rsidRPr="0056326A" w:rsidRDefault="00A24192" w:rsidP="00DB483F">
      <w:pPr>
        <w:widowControl w:val="0"/>
        <w:autoSpaceDE w:val="0"/>
        <w:autoSpaceDN w:val="0"/>
        <w:adjustRightInd w:val="0"/>
        <w:ind w:left="-284" w:right="-141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24192">
        <w:rPr>
          <w:rFonts w:ascii="Arial Narrow" w:hAnsi="Arial Narrow" w:cs="Arial"/>
          <w:b/>
          <w:bCs/>
          <w:sz w:val="24"/>
          <w:szCs w:val="24"/>
        </w:rPr>
        <w:t xml:space="preserve">Conformément à </w:t>
      </w:r>
      <w:r w:rsidRPr="00A24192">
        <w:rPr>
          <w:rFonts w:ascii="Arial Narrow" w:hAnsi="Arial Narrow"/>
          <w:b/>
          <w:sz w:val="24"/>
          <w:szCs w:val="24"/>
        </w:rPr>
        <w:t>l’arrêté du</w:t>
      </w:r>
      <w:r w:rsidRPr="00A241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4192">
        <w:rPr>
          <w:rFonts w:ascii="Arial Narrow" w:hAnsi="Arial Narrow"/>
          <w:b/>
          <w:sz w:val="24"/>
          <w:szCs w:val="24"/>
        </w:rPr>
        <w:t>25 mai 2016 (articles 17, 18 et 19)</w:t>
      </w:r>
    </w:p>
    <w:p w14:paraId="6F515031" w14:textId="77777777" w:rsidR="00F32BCB" w:rsidRDefault="00F32BCB" w:rsidP="005419A7">
      <w:pPr>
        <w:spacing w:line="24" w:lineRule="atLeast"/>
        <w:rPr>
          <w:rFonts w:ascii="Arial Narrow" w:hAnsi="Arial Narrow"/>
          <w:b/>
          <w:sz w:val="24"/>
          <w:szCs w:val="24"/>
        </w:rPr>
      </w:pPr>
    </w:p>
    <w:p w14:paraId="1D7E5CEB" w14:textId="77777777" w:rsidR="0056326A" w:rsidRPr="007C49EC" w:rsidRDefault="0056326A" w:rsidP="0056326A">
      <w:pPr>
        <w:spacing w:line="24" w:lineRule="atLeast"/>
        <w:ind w:left="-284"/>
        <w:jc w:val="center"/>
        <w:rPr>
          <w:rFonts w:ascii="Arial Narrow" w:hAnsi="Arial Narrow"/>
          <w:b/>
          <w:sz w:val="28"/>
          <w:szCs w:val="28"/>
        </w:rPr>
      </w:pPr>
      <w:r w:rsidRPr="007C49EC">
        <w:rPr>
          <w:rFonts w:ascii="Arial Narrow" w:hAnsi="Arial Narrow"/>
          <w:b/>
          <w:sz w:val="28"/>
          <w:szCs w:val="28"/>
        </w:rPr>
        <w:t xml:space="preserve">COMPOSITION DU JURY </w:t>
      </w:r>
    </w:p>
    <w:p w14:paraId="13BF5341" w14:textId="1824A89F" w:rsidR="007C49EC" w:rsidRDefault="00A5090F" w:rsidP="00665FAD">
      <w:pPr>
        <w:pStyle w:val="Paragraphedeliste"/>
        <w:ind w:left="14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Rappel des dispositions de l’arrêté du 25 mai 2016 </w:t>
      </w:r>
      <w:r w:rsidR="00C04391">
        <w:rPr>
          <w:rFonts w:ascii="Arial Narrow" w:hAnsi="Arial Narrow"/>
          <w:b/>
        </w:rPr>
        <w:t xml:space="preserve">et autres règles en vigueur à </w:t>
      </w:r>
      <w:r w:rsidR="007C49EC">
        <w:rPr>
          <w:rFonts w:ascii="Arial Narrow" w:hAnsi="Arial Narrow"/>
          <w:b/>
        </w:rPr>
        <w:t xml:space="preserve">Université de Paris </w:t>
      </w:r>
    </w:p>
    <w:p w14:paraId="75E1177F" w14:textId="77777777" w:rsidR="0056326A" w:rsidRPr="0056326A" w:rsidRDefault="0056326A" w:rsidP="00A5090F">
      <w:pPr>
        <w:spacing w:line="24" w:lineRule="atLeast"/>
        <w:jc w:val="both"/>
        <w:rPr>
          <w:rFonts w:ascii="Arial Narrow" w:hAnsi="Arial Narrow"/>
          <w:sz w:val="24"/>
          <w:szCs w:val="24"/>
        </w:rPr>
      </w:pPr>
    </w:p>
    <w:p w14:paraId="574F6C1B" w14:textId="6AA1D657" w:rsidR="00F32BCB" w:rsidRPr="00FF7239" w:rsidRDefault="0056326A" w:rsidP="00DB483F">
      <w:pPr>
        <w:pStyle w:val="Paragraphedeliste"/>
        <w:numPr>
          <w:ilvl w:val="0"/>
          <w:numId w:val="12"/>
        </w:numPr>
        <w:spacing w:line="24" w:lineRule="atLeast"/>
        <w:ind w:left="142" w:firstLine="0"/>
        <w:jc w:val="both"/>
        <w:rPr>
          <w:rFonts w:ascii="Arial Narrow" w:hAnsi="Arial Narrow" w:cs="Arial"/>
          <w:shd w:val="clear" w:color="auto" w:fill="FFFFFF"/>
        </w:rPr>
      </w:pPr>
      <w:r w:rsidRPr="00FF7239">
        <w:rPr>
          <w:rFonts w:ascii="Arial Narrow" w:hAnsi="Arial Narrow" w:cs="Arial"/>
          <w:shd w:val="clear" w:color="auto" w:fill="FFFFFF"/>
        </w:rPr>
        <w:t>Entre 4 et 8</w:t>
      </w:r>
      <w:r w:rsidR="005F325E">
        <w:rPr>
          <w:rFonts w:ascii="Arial Narrow" w:hAnsi="Arial Narrow" w:cs="Arial"/>
          <w:shd w:val="clear" w:color="auto" w:fill="FFFFFF"/>
        </w:rPr>
        <w:t xml:space="preserve"> (</w:t>
      </w:r>
      <w:r w:rsidR="005F325E" w:rsidRPr="00D81628">
        <w:rPr>
          <w:rFonts w:ascii="Arial Narrow" w:hAnsi="Arial Narrow" w:cs="Arial"/>
          <w:i/>
          <w:shd w:val="clear" w:color="auto" w:fill="FFFFFF"/>
        </w:rPr>
        <w:t xml:space="preserve">minimum </w:t>
      </w:r>
      <w:r w:rsidR="005F325E" w:rsidRPr="00D81628">
        <w:rPr>
          <w:rFonts w:ascii="Arial Narrow" w:hAnsi="Arial Narrow" w:cs="Arial"/>
          <w:b/>
          <w:i/>
          <w:shd w:val="clear" w:color="auto" w:fill="FFFFFF"/>
        </w:rPr>
        <w:t>5</w:t>
      </w:r>
      <w:r w:rsidR="005F325E" w:rsidRPr="00D81628">
        <w:rPr>
          <w:rFonts w:ascii="Arial Narrow" w:hAnsi="Arial Narrow" w:cs="Arial"/>
          <w:i/>
          <w:shd w:val="clear" w:color="auto" w:fill="FFFFFF"/>
        </w:rPr>
        <w:t xml:space="preserve"> pour les cotutelles</w:t>
      </w:r>
      <w:r w:rsidR="005F325E">
        <w:rPr>
          <w:rFonts w:ascii="Arial Narrow" w:hAnsi="Arial Narrow" w:cs="Arial"/>
          <w:shd w:val="clear" w:color="auto" w:fill="FFFFFF"/>
        </w:rPr>
        <w:t>)</w:t>
      </w:r>
    </w:p>
    <w:p w14:paraId="1CF32326" w14:textId="77777777" w:rsidR="00F32BCB" w:rsidRPr="00FF7239" w:rsidRDefault="00F32BCB" w:rsidP="00DB483F">
      <w:pPr>
        <w:pStyle w:val="Paragraphedeliste"/>
        <w:spacing w:line="24" w:lineRule="atLeast"/>
        <w:ind w:left="142"/>
        <w:jc w:val="both"/>
        <w:rPr>
          <w:rFonts w:ascii="Arial Narrow" w:hAnsi="Arial Narrow" w:cs="Arial"/>
          <w:shd w:val="clear" w:color="auto" w:fill="FFFFFF"/>
        </w:rPr>
      </w:pPr>
    </w:p>
    <w:p w14:paraId="36982C64" w14:textId="74A59126" w:rsidR="0056326A" w:rsidRPr="00FF7239" w:rsidRDefault="0056326A" w:rsidP="00DB483F">
      <w:pPr>
        <w:pStyle w:val="Paragraphedeliste"/>
        <w:numPr>
          <w:ilvl w:val="0"/>
          <w:numId w:val="12"/>
        </w:numPr>
        <w:spacing w:line="24" w:lineRule="atLeast"/>
        <w:ind w:left="142" w:firstLine="0"/>
        <w:jc w:val="both"/>
        <w:rPr>
          <w:rFonts w:ascii="Arial Narrow" w:hAnsi="Arial Narrow" w:cs="Arial"/>
          <w:shd w:val="clear" w:color="auto" w:fill="FFFFFF"/>
        </w:rPr>
      </w:pPr>
      <w:r w:rsidRPr="00FF7239">
        <w:rPr>
          <w:rFonts w:ascii="Arial Narrow" w:hAnsi="Arial Narrow" w:cs="Arial"/>
          <w:shd w:val="clear" w:color="auto" w:fill="FFFFFF"/>
        </w:rPr>
        <w:t xml:space="preserve">Au moins pour moitié de membres </w:t>
      </w:r>
      <w:proofErr w:type="spellStart"/>
      <w:r w:rsidR="0033077E">
        <w:rPr>
          <w:rFonts w:ascii="Arial Narrow" w:hAnsi="Arial Narrow" w:cs="Arial"/>
          <w:shd w:val="clear" w:color="auto" w:fill="FFFFFF"/>
        </w:rPr>
        <w:t>extérieur</w:t>
      </w:r>
      <w:r w:rsidR="008B6C3F" w:rsidRPr="006E3C0D">
        <w:rPr>
          <w:rFonts w:ascii="Arial Narrow" w:hAnsi="Arial Narrow"/>
        </w:rPr>
        <w:t>·</w:t>
      </w:r>
      <w:r w:rsidR="008B6C3F">
        <w:rPr>
          <w:rFonts w:ascii="Arial Narrow" w:hAnsi="Arial Narrow"/>
        </w:rPr>
        <w:t>e</w:t>
      </w:r>
      <w:r w:rsidR="008B6C3F" w:rsidRPr="006E3C0D">
        <w:rPr>
          <w:rFonts w:ascii="Arial Narrow" w:hAnsi="Arial Narrow"/>
        </w:rPr>
        <w:t>·</w:t>
      </w:r>
      <w:r w:rsidR="0033077E">
        <w:rPr>
          <w:rFonts w:ascii="Arial Narrow" w:hAnsi="Arial Narrow" w:cs="Arial"/>
          <w:shd w:val="clear" w:color="auto" w:fill="FFFFFF"/>
        </w:rPr>
        <w:t>s</w:t>
      </w:r>
      <w:proofErr w:type="spellEnd"/>
      <w:r w:rsidR="0033077E">
        <w:rPr>
          <w:rFonts w:ascii="Arial Narrow" w:hAnsi="Arial Narrow" w:cs="Arial"/>
          <w:shd w:val="clear" w:color="auto" w:fill="FFFFFF"/>
        </w:rPr>
        <w:t xml:space="preserve"> à </w:t>
      </w:r>
      <w:r w:rsidR="006E3C0D">
        <w:rPr>
          <w:rFonts w:ascii="Arial Narrow" w:hAnsi="Arial Narrow" w:cs="Arial"/>
          <w:shd w:val="clear" w:color="auto" w:fill="FFFFFF"/>
        </w:rPr>
        <w:t>l’Ecole Doctorale (ED)</w:t>
      </w:r>
      <w:r w:rsidR="0033077E">
        <w:rPr>
          <w:rFonts w:ascii="Arial Narrow" w:hAnsi="Arial Narrow" w:cs="Arial"/>
          <w:shd w:val="clear" w:color="auto" w:fill="FFFFFF"/>
        </w:rPr>
        <w:t xml:space="preserve"> et à </w:t>
      </w:r>
      <w:r w:rsidR="00F32BCB" w:rsidRPr="00FF7239">
        <w:rPr>
          <w:rFonts w:ascii="Arial Narrow" w:hAnsi="Arial Narrow" w:cs="Arial"/>
          <w:shd w:val="clear" w:color="auto" w:fill="FFFFFF"/>
        </w:rPr>
        <w:t>U</w:t>
      </w:r>
      <w:r w:rsidRPr="00FF7239">
        <w:rPr>
          <w:rFonts w:ascii="Arial Narrow" w:hAnsi="Arial Narrow" w:cs="Arial"/>
          <w:shd w:val="clear" w:color="auto" w:fill="FFFFFF"/>
        </w:rPr>
        <w:t>niversité de Paris</w:t>
      </w:r>
      <w:r w:rsidR="00A20BD5">
        <w:rPr>
          <w:rFonts w:ascii="Arial Narrow" w:hAnsi="Arial Narrow" w:cs="Arial"/>
          <w:shd w:val="clear" w:color="auto" w:fill="FFFFFF"/>
        </w:rPr>
        <w:t xml:space="preserve"> </w:t>
      </w:r>
      <w:r w:rsidR="00A20BD5" w:rsidRPr="004C07F7">
        <w:rPr>
          <w:rFonts w:ascii="Arial Narrow" w:hAnsi="Arial Narrow" w:cs="Arial"/>
          <w:shd w:val="clear" w:color="auto" w:fill="FFFFFF"/>
        </w:rPr>
        <w:t xml:space="preserve">et obligatoirement </w:t>
      </w:r>
      <w:proofErr w:type="spellStart"/>
      <w:r w:rsidR="00A20BD5" w:rsidRPr="004C07F7">
        <w:rPr>
          <w:rFonts w:ascii="Arial Narrow" w:hAnsi="Arial Narrow" w:cs="Arial"/>
          <w:shd w:val="clear" w:color="auto" w:fill="FFFFFF"/>
        </w:rPr>
        <w:t>un</w:t>
      </w:r>
      <w:r w:rsidR="008E4442">
        <w:rPr>
          <w:rFonts w:ascii="Arial Narrow" w:hAnsi="Arial Narrow"/>
          <w:color w:val="000000"/>
        </w:rPr>
        <w:t>·e</w:t>
      </w:r>
      <w:proofErr w:type="spellEnd"/>
      <w:r w:rsidR="00A20BD5" w:rsidRPr="004C07F7">
        <w:rPr>
          <w:rFonts w:ascii="Arial Narrow" w:hAnsi="Arial Narrow" w:cs="Arial"/>
          <w:shd w:val="clear" w:color="auto" w:fill="FFFFFF"/>
        </w:rPr>
        <w:t xml:space="preserve"> membre appartenant à une</w:t>
      </w:r>
      <w:r w:rsidR="008E4442">
        <w:rPr>
          <w:rFonts w:ascii="Arial Narrow" w:hAnsi="Arial Narrow" w:cs="Arial"/>
          <w:shd w:val="clear" w:color="auto" w:fill="FFFFFF"/>
        </w:rPr>
        <w:t xml:space="preserve"> unité inscrite au contrat d’</w:t>
      </w:r>
      <w:r w:rsidR="00A20BD5" w:rsidRPr="004C07F7">
        <w:rPr>
          <w:rFonts w:ascii="Arial Narrow" w:hAnsi="Arial Narrow" w:cs="Arial"/>
          <w:shd w:val="clear" w:color="auto" w:fill="FFFFFF"/>
        </w:rPr>
        <w:t xml:space="preserve">Université de Paris. </w:t>
      </w:r>
    </w:p>
    <w:p w14:paraId="06EBCC07" w14:textId="77777777" w:rsidR="0056326A" w:rsidRPr="00FF7239" w:rsidRDefault="0056326A" w:rsidP="00DB483F">
      <w:pPr>
        <w:ind w:left="142"/>
        <w:rPr>
          <w:rFonts w:ascii="Arial Narrow" w:hAnsi="Arial Narrow"/>
          <w:sz w:val="24"/>
          <w:szCs w:val="24"/>
        </w:rPr>
      </w:pPr>
    </w:p>
    <w:p w14:paraId="1EFED7E6" w14:textId="6AA00675" w:rsidR="0056326A" w:rsidRPr="00FF7239" w:rsidRDefault="00372AC9" w:rsidP="00B959DD">
      <w:pPr>
        <w:pStyle w:val="Paragraphedeliste"/>
        <w:numPr>
          <w:ilvl w:val="0"/>
          <w:numId w:val="12"/>
        </w:numPr>
        <w:ind w:left="142" w:firstLine="0"/>
        <w:rPr>
          <w:rFonts w:ascii="Arial Narrow" w:hAnsi="Arial Narrow"/>
        </w:rPr>
      </w:pPr>
      <w:proofErr w:type="spellStart"/>
      <w:r>
        <w:rPr>
          <w:rFonts w:ascii="Arial Narrow" w:hAnsi="Arial Narrow"/>
          <w:color w:val="000000"/>
        </w:rPr>
        <w:t>La</w:t>
      </w:r>
      <w:r w:rsidR="008E4442">
        <w:rPr>
          <w:rFonts w:ascii="Arial Narrow" w:hAnsi="Arial Narrow"/>
          <w:color w:val="000000"/>
        </w:rPr>
        <w:t>·</w:t>
      </w:r>
      <w:r>
        <w:rPr>
          <w:rFonts w:ascii="Arial Narrow" w:hAnsi="Arial Narrow"/>
          <w:color w:val="000000"/>
        </w:rPr>
        <w:t>le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 w:rsidR="008E4442">
        <w:rPr>
          <w:rFonts w:ascii="Arial Narrow" w:hAnsi="Arial Narrow"/>
          <w:color w:val="000000"/>
        </w:rPr>
        <w:t>directeur·</w:t>
      </w:r>
      <w:r>
        <w:rPr>
          <w:rFonts w:ascii="Arial Narrow" w:hAnsi="Arial Narrow"/>
          <w:color w:val="000000"/>
        </w:rPr>
        <w:t>rice</w:t>
      </w:r>
      <w:proofErr w:type="spellEnd"/>
      <w:r w:rsidR="0056326A" w:rsidRPr="00FF7239">
        <w:rPr>
          <w:rFonts w:ascii="Arial Narrow" w:hAnsi="Arial Narrow"/>
          <w:color w:val="000000"/>
        </w:rPr>
        <w:t xml:space="preserve"> </w:t>
      </w:r>
      <w:r w:rsidR="008E4442">
        <w:rPr>
          <w:rFonts w:ascii="Arial Narrow" w:hAnsi="Arial Narrow"/>
          <w:color w:val="000000"/>
        </w:rPr>
        <w:t>et l'</w:t>
      </w:r>
      <w:proofErr w:type="spellStart"/>
      <w:r w:rsidR="008E4442">
        <w:rPr>
          <w:rFonts w:ascii="Arial Narrow" w:hAnsi="Arial Narrow"/>
          <w:color w:val="000000"/>
        </w:rPr>
        <w:t>éventuel·</w:t>
      </w:r>
      <w:r w:rsidR="00A20BD5">
        <w:rPr>
          <w:rFonts w:ascii="Arial Narrow" w:hAnsi="Arial Narrow"/>
          <w:color w:val="000000"/>
        </w:rPr>
        <w:t>le</w:t>
      </w:r>
      <w:proofErr w:type="spellEnd"/>
      <w:r w:rsidR="0056326A" w:rsidRPr="00FF7239">
        <w:rPr>
          <w:rFonts w:ascii="Arial Narrow" w:hAnsi="Arial Narrow"/>
          <w:color w:val="000000"/>
        </w:rPr>
        <w:t xml:space="preserve"> </w:t>
      </w:r>
      <w:proofErr w:type="spellStart"/>
      <w:r w:rsidR="0056326A" w:rsidRPr="00FF7239">
        <w:rPr>
          <w:rFonts w:ascii="Arial Narrow" w:hAnsi="Arial Narrow"/>
          <w:color w:val="000000"/>
        </w:rPr>
        <w:t>co-directeur</w:t>
      </w:r>
      <w:r w:rsidR="008E4442">
        <w:rPr>
          <w:rFonts w:ascii="Arial Narrow" w:hAnsi="Arial Narrow"/>
          <w:color w:val="000000"/>
        </w:rPr>
        <w:t>·</w:t>
      </w:r>
      <w:r>
        <w:rPr>
          <w:rFonts w:ascii="Arial Narrow" w:hAnsi="Arial Narrow"/>
          <w:color w:val="000000"/>
        </w:rPr>
        <w:t>rice</w:t>
      </w:r>
      <w:proofErr w:type="spellEnd"/>
      <w:r w:rsidR="00A20BD5">
        <w:rPr>
          <w:rFonts w:ascii="Arial Narrow" w:hAnsi="Arial Narrow"/>
          <w:color w:val="000000"/>
        </w:rPr>
        <w:t xml:space="preserve"> font </w:t>
      </w:r>
      <w:r w:rsidR="0056326A" w:rsidRPr="00FF7239">
        <w:rPr>
          <w:rFonts w:ascii="Arial Narrow" w:hAnsi="Arial Narrow"/>
          <w:color w:val="000000"/>
        </w:rPr>
        <w:t>partie du jury.</w:t>
      </w:r>
      <w:r w:rsidR="008E4442">
        <w:rPr>
          <w:rFonts w:ascii="Arial Narrow" w:hAnsi="Arial Narrow"/>
          <w:color w:val="000000"/>
        </w:rPr>
        <w:t xml:space="preserve"> </w:t>
      </w:r>
    </w:p>
    <w:p w14:paraId="31AD649A" w14:textId="77777777" w:rsidR="00F32BCB" w:rsidRPr="00FF7239" w:rsidRDefault="00F32BCB" w:rsidP="00DB483F">
      <w:pPr>
        <w:spacing w:line="24" w:lineRule="atLeast"/>
        <w:ind w:left="142"/>
        <w:rPr>
          <w:rFonts w:ascii="Arial Narrow" w:hAnsi="Arial Narrow" w:cs="Arial"/>
          <w:color w:val="000000"/>
          <w:shd w:val="clear" w:color="auto" w:fill="FFFFFF"/>
        </w:rPr>
      </w:pPr>
    </w:p>
    <w:p w14:paraId="63F93DD0" w14:textId="62C1ACD6" w:rsidR="0056326A" w:rsidRPr="00A24192" w:rsidRDefault="0056326A" w:rsidP="00DB483F">
      <w:pPr>
        <w:pStyle w:val="Paragraphedeliste"/>
        <w:numPr>
          <w:ilvl w:val="0"/>
          <w:numId w:val="12"/>
        </w:numPr>
        <w:spacing w:line="24" w:lineRule="atLeast"/>
        <w:ind w:left="142" w:firstLine="0"/>
        <w:rPr>
          <w:rFonts w:ascii="Arial Narrow" w:hAnsi="Arial Narrow" w:cs="Arial"/>
          <w:color w:val="000000"/>
          <w:shd w:val="clear" w:color="auto" w:fill="FFFFFF"/>
        </w:rPr>
      </w:pPr>
      <w:r w:rsidRPr="00FF7239">
        <w:rPr>
          <w:rFonts w:ascii="Arial Narrow" w:hAnsi="Arial Narrow"/>
          <w:color w:val="000000"/>
        </w:rPr>
        <w:t>L</w:t>
      </w:r>
      <w:r w:rsidRPr="00FF7239">
        <w:rPr>
          <w:rFonts w:ascii="Arial Narrow" w:hAnsi="Arial Narrow" w:cs="Arial"/>
        </w:rPr>
        <w:t>a moitié du jury au moins</w:t>
      </w:r>
      <w:r w:rsidR="00EF7E25">
        <w:rPr>
          <w:rFonts w:ascii="Arial Narrow" w:hAnsi="Arial Narrow" w:cs="Arial"/>
        </w:rPr>
        <w:t xml:space="preserve"> doit être composée de PU</w:t>
      </w:r>
      <w:r w:rsidR="005F325E">
        <w:rPr>
          <w:rFonts w:ascii="Arial Narrow" w:hAnsi="Arial Narrow" w:cs="Arial"/>
        </w:rPr>
        <w:t xml:space="preserve"> </w:t>
      </w:r>
      <w:r w:rsidR="00EF7E25">
        <w:rPr>
          <w:rFonts w:ascii="Arial Narrow" w:hAnsi="Arial Narrow" w:cs="Arial"/>
        </w:rPr>
        <w:t xml:space="preserve">ou </w:t>
      </w:r>
      <w:r w:rsidR="005F325E">
        <w:rPr>
          <w:rFonts w:ascii="Arial Narrow" w:hAnsi="Arial Narrow" w:cs="Arial"/>
        </w:rPr>
        <w:t xml:space="preserve">DR </w:t>
      </w:r>
      <w:r w:rsidR="00EF7E25">
        <w:rPr>
          <w:rFonts w:ascii="Arial Narrow" w:hAnsi="Arial Narrow" w:cs="Arial"/>
        </w:rPr>
        <w:t xml:space="preserve">ou assimilé. </w:t>
      </w:r>
    </w:p>
    <w:p w14:paraId="6BC5348B" w14:textId="77777777" w:rsidR="00A24192" w:rsidRPr="00A24192" w:rsidRDefault="00A24192" w:rsidP="00DB483F">
      <w:pPr>
        <w:pStyle w:val="Paragraphedeliste"/>
        <w:ind w:left="142"/>
        <w:rPr>
          <w:rFonts w:ascii="Arial Narrow" w:hAnsi="Arial Narrow" w:cs="Arial"/>
          <w:color w:val="000000"/>
          <w:shd w:val="clear" w:color="auto" w:fill="FFFFFF"/>
        </w:rPr>
      </w:pPr>
    </w:p>
    <w:p w14:paraId="39DC8E15" w14:textId="77777777" w:rsidR="005F325E" w:rsidRPr="00D81628" w:rsidRDefault="008E4442" w:rsidP="00A64FB1">
      <w:pPr>
        <w:pStyle w:val="Paragraphedeliste"/>
        <w:numPr>
          <w:ilvl w:val="0"/>
          <w:numId w:val="12"/>
        </w:numPr>
        <w:ind w:left="142" w:firstLine="0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Les </w:t>
      </w:r>
      <w:proofErr w:type="spellStart"/>
      <w:r>
        <w:rPr>
          <w:rFonts w:ascii="Arial Narrow" w:hAnsi="Arial Narrow"/>
        </w:rPr>
        <w:t>rapporteur</w:t>
      </w:r>
      <w:r>
        <w:rPr>
          <w:rFonts w:ascii="Arial Narrow" w:hAnsi="Arial Narrow"/>
          <w:color w:val="000000"/>
        </w:rPr>
        <w:t>·rice</w:t>
      </w:r>
      <w:r w:rsidR="008B6C3F" w:rsidRPr="006E3C0D">
        <w:rPr>
          <w:rFonts w:ascii="Arial Narrow" w:hAnsi="Arial Narrow"/>
        </w:rPr>
        <w:t>·</w:t>
      </w:r>
      <w:r>
        <w:rPr>
          <w:rFonts w:ascii="Arial Narrow" w:hAnsi="Arial Narrow"/>
          <w:color w:val="000000"/>
        </w:rPr>
        <w:t>s</w:t>
      </w:r>
      <w:proofErr w:type="spellEnd"/>
      <w:r w:rsidR="005419A7" w:rsidRPr="007C49EC">
        <w:rPr>
          <w:rFonts w:ascii="Arial Narrow" w:hAnsi="Arial Narrow"/>
        </w:rPr>
        <w:t xml:space="preserve"> doivent être HDR et </w:t>
      </w:r>
      <w:proofErr w:type="spellStart"/>
      <w:r w:rsidR="0033077E">
        <w:rPr>
          <w:rFonts w:ascii="Arial Narrow" w:hAnsi="Arial Narrow" w:cs="Arial"/>
          <w:shd w:val="clear" w:color="auto" w:fill="FFFFFF"/>
        </w:rPr>
        <w:t>extérieur</w:t>
      </w:r>
      <w:r>
        <w:rPr>
          <w:rFonts w:ascii="Arial Narrow" w:hAnsi="Arial Narrow"/>
          <w:color w:val="000000"/>
        </w:rPr>
        <w:t>·e·</w:t>
      </w:r>
      <w:r w:rsidR="0033077E">
        <w:rPr>
          <w:rFonts w:ascii="Arial Narrow" w:hAnsi="Arial Narrow" w:cs="Arial"/>
          <w:shd w:val="clear" w:color="auto" w:fill="FFFFFF"/>
        </w:rPr>
        <w:t>s</w:t>
      </w:r>
      <w:proofErr w:type="spellEnd"/>
      <w:r w:rsidR="0033077E">
        <w:rPr>
          <w:rFonts w:ascii="Arial Narrow" w:hAnsi="Arial Narrow" w:cs="Arial"/>
          <w:shd w:val="clear" w:color="auto" w:fill="FFFFFF"/>
        </w:rPr>
        <w:t xml:space="preserve"> à l’ED et à </w:t>
      </w:r>
      <w:r w:rsidR="005419A7" w:rsidRPr="007C49EC">
        <w:rPr>
          <w:rFonts w:ascii="Arial Narrow" w:hAnsi="Arial Narrow" w:cs="Arial"/>
          <w:shd w:val="clear" w:color="auto" w:fill="FFFFFF"/>
        </w:rPr>
        <w:t xml:space="preserve">Université de </w:t>
      </w:r>
      <w:proofErr w:type="spellStart"/>
      <w:r w:rsidR="005419A7" w:rsidRPr="007C49EC">
        <w:rPr>
          <w:rFonts w:ascii="Arial Narrow" w:hAnsi="Arial Narrow" w:cs="Arial"/>
          <w:shd w:val="clear" w:color="auto" w:fill="FFFFFF"/>
        </w:rPr>
        <w:t>Paris</w:t>
      </w:r>
      <w:r w:rsidR="005F325E">
        <w:rPr>
          <w:rFonts w:ascii="Arial Narrow" w:hAnsi="Arial Narrow" w:cs="Arial"/>
          <w:shd w:val="clear" w:color="auto" w:fill="FFFFFF"/>
        </w:rPr>
        <w:t>.</w:t>
      </w:r>
      <w:proofErr w:type="spellEnd"/>
    </w:p>
    <w:p w14:paraId="7B4EF1C7" w14:textId="77777777" w:rsidR="00665FAD" w:rsidRPr="00665FAD" w:rsidRDefault="00665FAD" w:rsidP="00665FAD">
      <w:pPr>
        <w:rPr>
          <w:rFonts w:ascii="Arial Narrow" w:hAnsi="Arial Narrow"/>
          <w:color w:val="000000"/>
        </w:rPr>
      </w:pPr>
    </w:p>
    <w:p w14:paraId="1E9E4C3E" w14:textId="56D9B1D1" w:rsidR="00A24192" w:rsidRPr="005419A7" w:rsidRDefault="005419A7" w:rsidP="00DB483F">
      <w:pPr>
        <w:pStyle w:val="Paragraphedeliste"/>
        <w:numPr>
          <w:ilvl w:val="0"/>
          <w:numId w:val="12"/>
        </w:numPr>
        <w:ind w:left="142" w:firstLine="0"/>
        <w:rPr>
          <w:rFonts w:ascii="Arial Narrow" w:hAnsi="Arial Narrow"/>
          <w:color w:val="000000"/>
        </w:rPr>
      </w:pPr>
      <w:r w:rsidRPr="005419A7">
        <w:rPr>
          <w:rFonts w:ascii="Arial Narrow" w:hAnsi="Arial Narrow"/>
        </w:rPr>
        <w:t xml:space="preserve">Dans le cas </w:t>
      </w:r>
      <w:r w:rsidR="008E4442">
        <w:rPr>
          <w:rFonts w:ascii="Arial Narrow" w:hAnsi="Arial Narrow"/>
        </w:rPr>
        <w:t xml:space="preserve">d’une cotutelle, les </w:t>
      </w:r>
      <w:proofErr w:type="spellStart"/>
      <w:r w:rsidR="008E4442">
        <w:rPr>
          <w:rFonts w:ascii="Arial Narrow" w:hAnsi="Arial Narrow"/>
        </w:rPr>
        <w:t>rapporteur</w:t>
      </w:r>
      <w:r w:rsidR="008E4442">
        <w:rPr>
          <w:rFonts w:ascii="Arial Narrow" w:hAnsi="Arial Narrow"/>
          <w:color w:val="000000"/>
        </w:rPr>
        <w:t>·</w:t>
      </w:r>
      <w:r w:rsidR="002223F6" w:rsidRPr="00EF7E25">
        <w:rPr>
          <w:rFonts w:ascii="Arial Narrow" w:hAnsi="Arial Narrow"/>
        </w:rPr>
        <w:t>rice</w:t>
      </w:r>
      <w:r w:rsidR="008E4442">
        <w:rPr>
          <w:rFonts w:ascii="Arial Narrow" w:hAnsi="Arial Narrow"/>
          <w:color w:val="000000"/>
        </w:rPr>
        <w:t>·</w:t>
      </w:r>
      <w:r w:rsidR="002223F6" w:rsidRPr="00EF7E25">
        <w:rPr>
          <w:rFonts w:ascii="Arial Narrow" w:hAnsi="Arial Narrow"/>
        </w:rPr>
        <w:t>s</w:t>
      </w:r>
      <w:proofErr w:type="spellEnd"/>
      <w:r w:rsidRPr="00EF7E25">
        <w:rPr>
          <w:rFonts w:ascii="Arial Narrow" w:hAnsi="Arial Narrow"/>
        </w:rPr>
        <w:t xml:space="preserve"> </w:t>
      </w:r>
      <w:r w:rsidRPr="005419A7">
        <w:rPr>
          <w:rFonts w:ascii="Arial Narrow" w:hAnsi="Arial Narrow"/>
        </w:rPr>
        <w:t xml:space="preserve">devront être </w:t>
      </w:r>
      <w:proofErr w:type="spellStart"/>
      <w:r w:rsidRPr="005419A7">
        <w:rPr>
          <w:rFonts w:ascii="Arial Narrow" w:hAnsi="Arial Narrow"/>
        </w:rPr>
        <w:t>extérieur</w:t>
      </w:r>
      <w:r w:rsidR="008E4442">
        <w:rPr>
          <w:rFonts w:ascii="Arial Narrow" w:hAnsi="Arial Narrow"/>
          <w:color w:val="000000"/>
        </w:rPr>
        <w:t>·</w:t>
      </w:r>
      <w:r w:rsidR="002223F6">
        <w:rPr>
          <w:rFonts w:ascii="Arial Narrow" w:hAnsi="Arial Narrow"/>
        </w:rPr>
        <w:t>e</w:t>
      </w:r>
      <w:r w:rsidR="008E4442">
        <w:rPr>
          <w:rFonts w:ascii="Arial Narrow" w:hAnsi="Arial Narrow"/>
          <w:color w:val="000000"/>
        </w:rPr>
        <w:t>·</w:t>
      </w:r>
      <w:r w:rsidRPr="005419A7">
        <w:rPr>
          <w:rFonts w:ascii="Arial Narrow" w:hAnsi="Arial Narrow"/>
        </w:rPr>
        <w:t>s</w:t>
      </w:r>
      <w:proofErr w:type="spellEnd"/>
      <w:r w:rsidRPr="005419A7">
        <w:rPr>
          <w:rFonts w:ascii="Arial Narrow" w:hAnsi="Arial Narrow"/>
        </w:rPr>
        <w:t xml:space="preserve"> aux 2 établissements contractants et à l’ED</w:t>
      </w:r>
      <w:r w:rsidR="005F325E">
        <w:rPr>
          <w:rFonts w:ascii="Arial Narrow" w:hAnsi="Arial Narrow"/>
        </w:rPr>
        <w:t>.</w:t>
      </w:r>
    </w:p>
    <w:p w14:paraId="39DF9E32" w14:textId="77777777" w:rsidR="00A5090F" w:rsidRPr="00FF7239" w:rsidRDefault="00A5090F" w:rsidP="00DB483F">
      <w:pPr>
        <w:spacing w:line="24" w:lineRule="atLeast"/>
        <w:ind w:left="142"/>
        <w:rPr>
          <w:rFonts w:ascii="Arial Narrow" w:hAnsi="Arial Narrow" w:cs="Arial"/>
          <w:color w:val="000000"/>
          <w:shd w:val="clear" w:color="auto" w:fill="FFFFFF"/>
        </w:rPr>
      </w:pPr>
    </w:p>
    <w:p w14:paraId="52C4BC6E" w14:textId="716C240E" w:rsidR="00A5090F" w:rsidRPr="00FF7239" w:rsidRDefault="00A5090F" w:rsidP="00DB483F">
      <w:pPr>
        <w:pStyle w:val="Paragraphedeliste"/>
        <w:numPr>
          <w:ilvl w:val="0"/>
          <w:numId w:val="12"/>
        </w:numPr>
        <w:ind w:left="142" w:firstLine="0"/>
        <w:rPr>
          <w:rFonts w:ascii="Arial Narrow" w:hAnsi="Arial Narrow"/>
          <w:color w:val="000000"/>
        </w:rPr>
      </w:pPr>
      <w:r w:rsidRPr="00FF7239">
        <w:rPr>
          <w:rFonts w:ascii="Arial Narrow" w:hAnsi="Arial Narrow"/>
        </w:rPr>
        <w:t>Le</w:t>
      </w:r>
      <w:r w:rsidRPr="00FF7239">
        <w:rPr>
          <w:rFonts w:ascii="Arial Narrow" w:hAnsi="Arial Narrow"/>
          <w:shd w:val="clear" w:color="auto" w:fill="FFFFFF"/>
        </w:rPr>
        <w:t xml:space="preserve"> jour de la soutenance, les membres du jury désignent parmi eux </w:t>
      </w:r>
      <w:proofErr w:type="spellStart"/>
      <w:r w:rsidRPr="00FF7239">
        <w:rPr>
          <w:rFonts w:ascii="Arial Narrow" w:hAnsi="Arial Narrow"/>
          <w:shd w:val="clear" w:color="auto" w:fill="FFFFFF"/>
        </w:rPr>
        <w:t>un</w:t>
      </w:r>
      <w:r w:rsidR="008E4442">
        <w:rPr>
          <w:rFonts w:ascii="Arial Narrow" w:hAnsi="Arial Narrow"/>
          <w:color w:val="000000"/>
        </w:rPr>
        <w:t>·</w:t>
      </w:r>
      <w:r w:rsidR="002223F6">
        <w:rPr>
          <w:rFonts w:ascii="Arial Narrow" w:hAnsi="Arial Narrow"/>
          <w:shd w:val="clear" w:color="auto" w:fill="FFFFFF"/>
        </w:rPr>
        <w:t>e</w:t>
      </w:r>
      <w:proofErr w:type="spellEnd"/>
      <w:r w:rsidRPr="00FF7239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FF7239">
        <w:rPr>
          <w:rFonts w:ascii="Arial Narrow" w:hAnsi="Arial Narrow"/>
          <w:shd w:val="clear" w:color="auto" w:fill="FFFFFF"/>
        </w:rPr>
        <w:t>président</w:t>
      </w:r>
      <w:r w:rsidR="008E4442">
        <w:rPr>
          <w:rFonts w:ascii="Arial Narrow" w:hAnsi="Arial Narrow"/>
          <w:color w:val="000000"/>
        </w:rPr>
        <w:t>·</w:t>
      </w:r>
      <w:r w:rsidR="002223F6">
        <w:rPr>
          <w:rFonts w:ascii="Arial Narrow" w:hAnsi="Arial Narrow"/>
          <w:shd w:val="clear" w:color="auto" w:fill="FFFFFF"/>
        </w:rPr>
        <w:t>e</w:t>
      </w:r>
      <w:proofErr w:type="spellEnd"/>
      <w:r w:rsidRPr="00FF7239">
        <w:rPr>
          <w:rFonts w:ascii="Arial Narrow" w:hAnsi="Arial Narrow"/>
          <w:shd w:val="clear" w:color="auto" w:fill="FFFFFF"/>
        </w:rPr>
        <w:t xml:space="preserve"> qui doit être </w:t>
      </w:r>
      <w:proofErr w:type="spellStart"/>
      <w:r w:rsidRPr="00FF7239">
        <w:rPr>
          <w:rFonts w:ascii="Arial Narrow" w:hAnsi="Arial Narrow"/>
          <w:shd w:val="clear" w:color="auto" w:fill="FFFFFF"/>
        </w:rPr>
        <w:t>un</w:t>
      </w:r>
      <w:r w:rsidR="008E4442">
        <w:rPr>
          <w:rFonts w:ascii="Arial Narrow" w:hAnsi="Arial Narrow"/>
          <w:color w:val="000000"/>
        </w:rPr>
        <w:t>·</w:t>
      </w:r>
      <w:r w:rsidR="002223F6">
        <w:rPr>
          <w:rFonts w:ascii="Arial Narrow" w:hAnsi="Arial Narrow"/>
          <w:shd w:val="clear" w:color="auto" w:fill="FFFFFF"/>
        </w:rPr>
        <w:t>e</w:t>
      </w:r>
      <w:proofErr w:type="spellEnd"/>
      <w:r w:rsidR="008E4442">
        <w:rPr>
          <w:rFonts w:ascii="Arial Narrow" w:hAnsi="Arial Narrow"/>
          <w:shd w:val="clear" w:color="auto" w:fill="FFFFFF"/>
        </w:rPr>
        <w:t xml:space="preserve"> PU, DR </w:t>
      </w:r>
      <w:r w:rsidRPr="00FF7239">
        <w:rPr>
          <w:rFonts w:ascii="Arial Narrow" w:hAnsi="Arial Narrow"/>
          <w:shd w:val="clear" w:color="auto" w:fill="FFFFFF"/>
        </w:rPr>
        <w:t xml:space="preserve">ou assimilé. En conséquence, la demande d’autorisation pour la composition du jury ne doit pas préciser </w:t>
      </w:r>
      <w:r w:rsidR="002223F6">
        <w:rPr>
          <w:rFonts w:ascii="Arial Narrow" w:hAnsi="Arial Narrow"/>
          <w:shd w:val="clear" w:color="auto" w:fill="FFFFFF"/>
        </w:rPr>
        <w:t xml:space="preserve">le nom </w:t>
      </w:r>
      <w:r w:rsidR="008E4442">
        <w:rPr>
          <w:rFonts w:ascii="Arial Narrow" w:hAnsi="Arial Narrow"/>
          <w:shd w:val="clear" w:color="auto" w:fill="FFFFFF"/>
        </w:rPr>
        <w:t>de la</w:t>
      </w:r>
      <w:r w:rsidR="008E4442">
        <w:rPr>
          <w:rFonts w:ascii="Arial Narrow" w:hAnsi="Arial Narrow"/>
          <w:color w:val="000000"/>
        </w:rPr>
        <w:t>·</w:t>
      </w:r>
      <w:r w:rsidR="008E4442">
        <w:rPr>
          <w:rFonts w:ascii="Arial Narrow" w:hAnsi="Arial Narrow"/>
          <w:shd w:val="clear" w:color="auto" w:fill="FFFFFF"/>
        </w:rPr>
        <w:t xml:space="preserve"> du</w:t>
      </w:r>
      <w:r w:rsidRPr="00FF7239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FF7239">
        <w:rPr>
          <w:rFonts w:ascii="Arial Narrow" w:hAnsi="Arial Narrow"/>
          <w:shd w:val="clear" w:color="auto" w:fill="FFFFFF"/>
        </w:rPr>
        <w:t>président</w:t>
      </w:r>
      <w:r w:rsidR="008B6C3F" w:rsidRPr="006E3C0D">
        <w:rPr>
          <w:rFonts w:ascii="Arial Narrow" w:hAnsi="Arial Narrow"/>
        </w:rPr>
        <w:t>·</w:t>
      </w:r>
      <w:r w:rsidR="002223F6">
        <w:rPr>
          <w:rFonts w:ascii="Arial Narrow" w:hAnsi="Arial Narrow"/>
          <w:shd w:val="clear" w:color="auto" w:fill="FFFFFF"/>
        </w:rPr>
        <w:t>e</w:t>
      </w:r>
      <w:proofErr w:type="spellEnd"/>
      <w:r w:rsidRPr="00FF7239">
        <w:rPr>
          <w:rFonts w:ascii="Arial Narrow" w:hAnsi="Arial Narrow"/>
          <w:shd w:val="clear" w:color="auto" w:fill="FFFFFF"/>
        </w:rPr>
        <w:t xml:space="preserve"> du jury.</w:t>
      </w:r>
      <w:r w:rsidRPr="00FF7239">
        <w:t xml:space="preserve"> </w:t>
      </w:r>
    </w:p>
    <w:p w14:paraId="607DA0C0" w14:textId="77777777" w:rsidR="00A5090F" w:rsidRPr="007C49EC" w:rsidRDefault="00A5090F" w:rsidP="007C49EC">
      <w:pPr>
        <w:spacing w:line="24" w:lineRule="atLeast"/>
        <w:rPr>
          <w:rFonts w:ascii="Arial Narrow" w:hAnsi="Arial Narrow" w:cs="Arial"/>
          <w:color w:val="000000"/>
          <w:shd w:val="clear" w:color="auto" w:fill="FFFFFF"/>
        </w:rPr>
      </w:pPr>
    </w:p>
    <w:p w14:paraId="4E8CC8F4" w14:textId="69B5F664" w:rsidR="00A5090F" w:rsidRPr="004C07F7" w:rsidRDefault="006E3C0D" w:rsidP="00DB483F">
      <w:pPr>
        <w:pStyle w:val="Paragraphedeliste"/>
        <w:numPr>
          <w:ilvl w:val="0"/>
          <w:numId w:val="12"/>
        </w:numPr>
        <w:spacing w:line="24" w:lineRule="atLeast"/>
        <w:ind w:left="142" w:firstLine="0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/>
          <w:color w:val="000000"/>
        </w:rPr>
        <w:t>L’intégralité d</w:t>
      </w:r>
      <w:r w:rsidR="00A5090F" w:rsidRPr="00A5090F">
        <w:rPr>
          <w:rFonts w:ascii="Arial Narrow" w:hAnsi="Arial Narrow"/>
          <w:color w:val="000000"/>
        </w:rPr>
        <w:t xml:space="preserve">es membres du jury </w:t>
      </w:r>
      <w:r>
        <w:rPr>
          <w:rFonts w:ascii="Arial Narrow" w:hAnsi="Arial Narrow"/>
          <w:color w:val="000000"/>
        </w:rPr>
        <w:t>doit être titulaire</w:t>
      </w:r>
      <w:r w:rsidR="00A5090F" w:rsidRPr="00A5090F">
        <w:rPr>
          <w:rFonts w:ascii="Arial Narrow" w:hAnsi="Arial Narrow"/>
          <w:color w:val="000000"/>
        </w:rPr>
        <w:t xml:space="preserve"> </w:t>
      </w:r>
      <w:r w:rsidR="00A5090F" w:rsidRPr="004C07F7">
        <w:rPr>
          <w:rFonts w:ascii="Arial Narrow" w:hAnsi="Arial Narrow"/>
        </w:rPr>
        <w:t xml:space="preserve">d'un </w:t>
      </w:r>
      <w:r w:rsidR="00A20BD5" w:rsidRPr="004C07F7">
        <w:rPr>
          <w:rFonts w:ascii="Arial Narrow" w:hAnsi="Arial Narrow"/>
        </w:rPr>
        <w:t>doctorat ou équivalent</w:t>
      </w:r>
      <w:r w:rsidR="00A5090F" w:rsidRPr="004C07F7">
        <w:rPr>
          <w:rFonts w:ascii="Arial Narrow" w:hAnsi="Arial Narrow"/>
        </w:rPr>
        <w:t xml:space="preserve">. </w:t>
      </w:r>
    </w:p>
    <w:p w14:paraId="28D429C4" w14:textId="77777777" w:rsidR="00A5090F" w:rsidRPr="00A5090F" w:rsidRDefault="00A5090F" w:rsidP="00DB483F">
      <w:pPr>
        <w:pStyle w:val="Paragraphedeliste"/>
        <w:spacing w:line="24" w:lineRule="atLeast"/>
        <w:ind w:left="142"/>
        <w:rPr>
          <w:rFonts w:ascii="Arial Narrow" w:hAnsi="Arial Narrow"/>
          <w:color w:val="000000"/>
        </w:rPr>
      </w:pPr>
    </w:p>
    <w:p w14:paraId="522CF2F9" w14:textId="69A77411" w:rsidR="005F325E" w:rsidRPr="00D81628" w:rsidRDefault="00601AF6" w:rsidP="00D81628">
      <w:pPr>
        <w:pStyle w:val="Paragraphedeliste"/>
        <w:numPr>
          <w:ilvl w:val="0"/>
          <w:numId w:val="12"/>
        </w:numPr>
        <w:spacing w:line="24" w:lineRule="atLeast"/>
        <w:ind w:left="142" w:firstLine="0"/>
        <w:rPr>
          <w:rFonts w:ascii="Arial Narrow" w:hAnsi="Arial Narrow"/>
        </w:rPr>
      </w:pPr>
      <w:r>
        <w:rPr>
          <w:rFonts w:ascii="Arial Narrow" w:hAnsi="Arial Narrow" w:cs="Arial"/>
        </w:rPr>
        <w:t>Représentation équilibrée des hommes et des femmes</w:t>
      </w:r>
      <w:r w:rsidR="005F325E">
        <w:rPr>
          <w:rFonts w:ascii="Arial Narrow" w:hAnsi="Arial Narrow" w:cs="Arial"/>
        </w:rPr>
        <w:t>.</w:t>
      </w:r>
    </w:p>
    <w:p w14:paraId="581C8DE9" w14:textId="77777777" w:rsidR="005F325E" w:rsidRPr="00D81628" w:rsidRDefault="005F325E" w:rsidP="00D81628">
      <w:pPr>
        <w:pStyle w:val="Paragraphedeliste"/>
        <w:spacing w:line="24" w:lineRule="atLeast"/>
        <w:ind w:left="142"/>
        <w:rPr>
          <w:rFonts w:ascii="Arial Narrow" w:hAnsi="Arial Narrow"/>
        </w:rPr>
      </w:pPr>
    </w:p>
    <w:p w14:paraId="29D1414D" w14:textId="269550B4" w:rsidR="0056326A" w:rsidRPr="00A5090F" w:rsidRDefault="0056326A" w:rsidP="00DB483F">
      <w:pPr>
        <w:pStyle w:val="Paragraphedeliste"/>
        <w:numPr>
          <w:ilvl w:val="0"/>
          <w:numId w:val="12"/>
        </w:numPr>
        <w:spacing w:line="24" w:lineRule="atLeast"/>
        <w:ind w:left="142" w:firstLine="0"/>
        <w:rPr>
          <w:rFonts w:ascii="Arial Narrow" w:hAnsi="Arial Narrow"/>
          <w:color w:val="000000"/>
        </w:rPr>
      </w:pPr>
      <w:r w:rsidRPr="00A5090F">
        <w:rPr>
          <w:rFonts w:ascii="Arial Narrow" w:hAnsi="Arial Narrow" w:cs="Arial"/>
          <w:shd w:val="clear" w:color="auto" w:fill="FFFFFF"/>
        </w:rPr>
        <w:t xml:space="preserve">Le jury d’une thèse en </w:t>
      </w:r>
      <w:r w:rsidRPr="00D81628">
        <w:rPr>
          <w:rFonts w:ascii="Arial Narrow" w:hAnsi="Arial Narrow" w:cs="Arial"/>
          <w:u w:val="single"/>
          <w:shd w:val="clear" w:color="auto" w:fill="FFFFFF"/>
        </w:rPr>
        <w:t>cotutelle</w:t>
      </w:r>
      <w:r w:rsidRPr="00A5090F">
        <w:rPr>
          <w:rFonts w:ascii="Arial Narrow" w:hAnsi="Arial Narrow" w:cs="Arial"/>
          <w:shd w:val="clear" w:color="auto" w:fill="FFFFFF"/>
        </w:rPr>
        <w:t xml:space="preserve"> est composé au moins pour </w:t>
      </w:r>
      <w:r w:rsidR="00F32BCB" w:rsidRPr="00A5090F">
        <w:rPr>
          <w:rFonts w:ascii="Arial Narrow" w:hAnsi="Arial Narrow" w:cs="Arial"/>
          <w:shd w:val="clear" w:color="auto" w:fill="FFFFFF"/>
        </w:rPr>
        <w:t>moitié des</w:t>
      </w:r>
      <w:r w:rsidRPr="00A5090F">
        <w:rPr>
          <w:rFonts w:ascii="Arial Narrow" w:hAnsi="Arial Narrow" w:cs="Arial"/>
          <w:shd w:val="clear" w:color="auto" w:fill="FFFFFF"/>
        </w:rPr>
        <w:t xml:space="preserve"> </w:t>
      </w:r>
      <w:r w:rsidR="00F32BCB" w:rsidRPr="00A5090F">
        <w:rPr>
          <w:rFonts w:ascii="Arial Narrow" w:hAnsi="Arial Narrow" w:cs="Arial"/>
          <w:shd w:val="clear" w:color="auto" w:fill="FFFFFF"/>
        </w:rPr>
        <w:t>PU ou</w:t>
      </w:r>
      <w:r w:rsidRPr="00A5090F">
        <w:rPr>
          <w:rFonts w:ascii="Arial Narrow" w:hAnsi="Arial Narrow" w:cs="Arial"/>
          <w:shd w:val="clear" w:color="auto" w:fill="FFFFFF"/>
        </w:rPr>
        <w:t xml:space="preserve"> DR </w:t>
      </w:r>
      <w:proofErr w:type="spellStart"/>
      <w:r w:rsidRPr="00D81628">
        <w:rPr>
          <w:rFonts w:ascii="Arial Narrow" w:hAnsi="Arial Narrow" w:cs="Arial"/>
          <w:b/>
          <w:shd w:val="clear" w:color="auto" w:fill="FFFFFF"/>
        </w:rPr>
        <w:t>ext</w:t>
      </w:r>
      <w:r w:rsidR="00A20BD5" w:rsidRPr="00D81628">
        <w:rPr>
          <w:rFonts w:ascii="Arial Narrow" w:hAnsi="Arial Narrow" w:cs="Arial"/>
          <w:b/>
          <w:shd w:val="clear" w:color="auto" w:fill="FFFFFF"/>
        </w:rPr>
        <w:t>érieur</w:t>
      </w:r>
      <w:r w:rsidR="006E3C0D" w:rsidRPr="00D81628">
        <w:rPr>
          <w:rFonts w:ascii="Arial Narrow" w:hAnsi="Arial Narrow"/>
          <w:b/>
          <w:color w:val="000000"/>
        </w:rPr>
        <w:t>·e·</w:t>
      </w:r>
      <w:r w:rsidR="00A20BD5" w:rsidRPr="00D81628">
        <w:rPr>
          <w:rFonts w:ascii="Arial Narrow" w:hAnsi="Arial Narrow" w:cs="Arial"/>
          <w:b/>
          <w:shd w:val="clear" w:color="auto" w:fill="FFFFFF"/>
        </w:rPr>
        <w:t>s</w:t>
      </w:r>
      <w:proofErr w:type="spellEnd"/>
      <w:r w:rsidR="00A20BD5" w:rsidRPr="00D81628">
        <w:rPr>
          <w:rFonts w:ascii="Arial Narrow" w:hAnsi="Arial Narrow" w:cs="Arial"/>
          <w:b/>
          <w:shd w:val="clear" w:color="auto" w:fill="FFFFFF"/>
        </w:rPr>
        <w:t xml:space="preserve"> aux deux établissements</w:t>
      </w:r>
      <w:r w:rsidR="005F325E">
        <w:rPr>
          <w:rFonts w:ascii="Arial Narrow" w:hAnsi="Arial Narrow" w:cs="Arial"/>
          <w:shd w:val="clear" w:color="auto" w:fill="FFFFFF"/>
        </w:rPr>
        <w:t>.</w:t>
      </w:r>
      <w:r w:rsidR="00A20BD5" w:rsidRPr="004C07F7">
        <w:rPr>
          <w:rFonts w:ascii="Arial Narrow" w:hAnsi="Arial Narrow" w:cs="Arial"/>
          <w:shd w:val="clear" w:color="auto" w:fill="FFFFFF"/>
        </w:rPr>
        <w:t xml:space="preserve"> </w:t>
      </w:r>
    </w:p>
    <w:p w14:paraId="5BC2ED2E" w14:textId="77777777" w:rsidR="00A5090F" w:rsidRPr="00A5090F" w:rsidRDefault="00A5090F" w:rsidP="00DB483F">
      <w:pPr>
        <w:ind w:left="142"/>
        <w:rPr>
          <w:rFonts w:ascii="Arial Narrow" w:hAnsi="Arial Narrow" w:cs="Arial"/>
          <w:color w:val="000000"/>
          <w:shd w:val="clear" w:color="auto" w:fill="FFFFFF"/>
        </w:rPr>
      </w:pPr>
    </w:p>
    <w:p w14:paraId="15429D79" w14:textId="47958A2F" w:rsidR="005C076D" w:rsidRPr="00D81628" w:rsidRDefault="00A5090F" w:rsidP="00D81628">
      <w:pPr>
        <w:pStyle w:val="Paragraphedeliste"/>
        <w:numPr>
          <w:ilvl w:val="0"/>
          <w:numId w:val="12"/>
        </w:numPr>
        <w:ind w:left="142" w:firstLine="0"/>
      </w:pPr>
      <w:r w:rsidRPr="00870090">
        <w:rPr>
          <w:rFonts w:ascii="Arial Narrow" w:hAnsi="Arial Narrow" w:cs="Arial"/>
          <w:color w:val="000000"/>
          <w:shd w:val="clear" w:color="auto" w:fill="FFFFFF"/>
        </w:rPr>
        <w:t xml:space="preserve">Les membres du jury </w:t>
      </w:r>
      <w:proofErr w:type="spellStart"/>
      <w:r w:rsidRPr="00870090">
        <w:rPr>
          <w:rFonts w:ascii="Arial Narrow" w:hAnsi="Arial Narrow" w:cs="Arial"/>
          <w:color w:val="000000"/>
          <w:shd w:val="clear" w:color="auto" w:fill="FFFFFF"/>
        </w:rPr>
        <w:t>impliqué</w:t>
      </w:r>
      <w:r w:rsidR="006E3C0D">
        <w:rPr>
          <w:rFonts w:ascii="Arial Narrow" w:hAnsi="Arial Narrow"/>
          <w:color w:val="000000"/>
        </w:rPr>
        <w:t>·e·</w:t>
      </w:r>
      <w:r w:rsidRPr="00870090">
        <w:rPr>
          <w:rFonts w:ascii="Arial Narrow" w:hAnsi="Arial Narrow" w:cs="Arial"/>
          <w:color w:val="000000"/>
          <w:shd w:val="clear" w:color="auto" w:fill="FFFFFF"/>
        </w:rPr>
        <w:t>s</w:t>
      </w:r>
      <w:proofErr w:type="spellEnd"/>
      <w:r w:rsidRPr="00870090">
        <w:rPr>
          <w:rFonts w:ascii="Arial Narrow" w:hAnsi="Arial Narrow" w:cs="Arial"/>
          <w:color w:val="000000"/>
          <w:shd w:val="clear" w:color="auto" w:fill="FFFFFF"/>
        </w:rPr>
        <w:t xml:space="preserve"> directement dans le travail de thèse du candidat (notamment </w:t>
      </w:r>
      <w:proofErr w:type="spellStart"/>
      <w:r w:rsidRPr="00870090">
        <w:rPr>
          <w:rFonts w:ascii="Arial Narrow" w:hAnsi="Arial Narrow" w:cs="Arial"/>
          <w:color w:val="000000"/>
          <w:shd w:val="clear" w:color="auto" w:fill="FFFFFF"/>
        </w:rPr>
        <w:t>directeur</w:t>
      </w:r>
      <w:r w:rsidR="008B6C3F" w:rsidRPr="006E3C0D">
        <w:rPr>
          <w:rFonts w:ascii="Arial Narrow" w:hAnsi="Arial Narrow"/>
        </w:rPr>
        <w:t>·</w:t>
      </w:r>
      <w:r w:rsidR="002223F6" w:rsidRPr="004C07F7">
        <w:rPr>
          <w:rFonts w:ascii="Arial Narrow" w:hAnsi="Arial Narrow" w:cs="Arial"/>
          <w:shd w:val="clear" w:color="auto" w:fill="FFFFFF"/>
        </w:rPr>
        <w:t>rice</w:t>
      </w:r>
      <w:proofErr w:type="spellEnd"/>
      <w:r w:rsidRPr="004C07F7">
        <w:rPr>
          <w:rFonts w:ascii="Arial Narrow" w:hAnsi="Arial Narrow" w:cs="Arial"/>
          <w:shd w:val="clear" w:color="auto" w:fill="FFFFFF"/>
        </w:rPr>
        <w:t xml:space="preserve"> de thèse et </w:t>
      </w:r>
      <w:proofErr w:type="spellStart"/>
      <w:r w:rsidRPr="004C07F7">
        <w:rPr>
          <w:rFonts w:ascii="Arial Narrow" w:hAnsi="Arial Narrow" w:cs="Arial"/>
          <w:shd w:val="clear" w:color="auto" w:fill="FFFFFF"/>
        </w:rPr>
        <w:t>co-directeur</w:t>
      </w:r>
      <w:r w:rsidR="008B6C3F" w:rsidRPr="006E3C0D">
        <w:rPr>
          <w:rFonts w:ascii="Arial Narrow" w:hAnsi="Arial Narrow"/>
        </w:rPr>
        <w:t>·</w:t>
      </w:r>
      <w:r w:rsidR="002223F6" w:rsidRPr="004C07F7">
        <w:rPr>
          <w:rFonts w:ascii="Arial Narrow" w:hAnsi="Arial Narrow" w:cs="Arial"/>
          <w:shd w:val="clear" w:color="auto" w:fill="FFFFFF"/>
        </w:rPr>
        <w:t>rice</w:t>
      </w:r>
      <w:proofErr w:type="spellEnd"/>
      <w:r w:rsidRPr="004C07F7">
        <w:rPr>
          <w:rFonts w:ascii="Arial Narrow" w:hAnsi="Arial Narrow" w:cs="Arial"/>
          <w:shd w:val="clear" w:color="auto" w:fill="FFFFFF"/>
        </w:rPr>
        <w:t xml:space="preserve"> </w:t>
      </w:r>
      <w:r w:rsidRPr="00870090">
        <w:rPr>
          <w:rFonts w:ascii="Arial Narrow" w:hAnsi="Arial Narrow" w:cs="Arial"/>
          <w:color w:val="000000"/>
          <w:shd w:val="clear" w:color="auto" w:fill="FFFFFF"/>
        </w:rPr>
        <w:t xml:space="preserve">de thèse), ne sont pas </w:t>
      </w:r>
      <w:proofErr w:type="spellStart"/>
      <w:r w:rsidRPr="00870090">
        <w:rPr>
          <w:rFonts w:ascii="Arial Narrow" w:hAnsi="Arial Narrow" w:cs="Arial"/>
          <w:color w:val="000000"/>
          <w:shd w:val="clear" w:color="auto" w:fill="FFFFFF"/>
        </w:rPr>
        <w:t>considéré</w:t>
      </w:r>
      <w:r w:rsidR="006E3C0D">
        <w:rPr>
          <w:rFonts w:ascii="Arial Narrow" w:hAnsi="Arial Narrow"/>
          <w:color w:val="000000"/>
        </w:rPr>
        <w:t>·e·</w:t>
      </w:r>
      <w:r w:rsidRPr="00870090">
        <w:rPr>
          <w:rFonts w:ascii="Arial Narrow" w:hAnsi="Arial Narrow" w:cs="Arial"/>
          <w:color w:val="000000"/>
          <w:shd w:val="clear" w:color="auto" w:fill="FFFFFF"/>
        </w:rPr>
        <w:t>s</w:t>
      </w:r>
      <w:proofErr w:type="spellEnd"/>
      <w:r w:rsidRPr="00870090">
        <w:rPr>
          <w:rFonts w:ascii="Arial Narrow" w:hAnsi="Arial Narrow" w:cs="Arial"/>
          <w:color w:val="000000"/>
          <w:shd w:val="clear" w:color="auto" w:fill="FFFFFF"/>
        </w:rPr>
        <w:t xml:space="preserve"> comme membres </w:t>
      </w:r>
      <w:proofErr w:type="spellStart"/>
      <w:r w:rsidRPr="00870090">
        <w:rPr>
          <w:rFonts w:ascii="Arial Narrow" w:hAnsi="Arial Narrow" w:cs="Arial"/>
          <w:color w:val="000000"/>
          <w:shd w:val="clear" w:color="auto" w:fill="FFFFFF"/>
        </w:rPr>
        <w:t>extérieur</w:t>
      </w:r>
      <w:r w:rsidR="006E3C0D">
        <w:rPr>
          <w:rFonts w:ascii="Arial Narrow" w:hAnsi="Arial Narrow"/>
          <w:color w:val="000000"/>
        </w:rPr>
        <w:t>·e·</w:t>
      </w:r>
      <w:r w:rsidRPr="00870090">
        <w:rPr>
          <w:rFonts w:ascii="Arial Narrow" w:hAnsi="Arial Narrow" w:cs="Arial"/>
          <w:color w:val="000000"/>
          <w:shd w:val="clear" w:color="auto" w:fill="FFFFFF"/>
        </w:rPr>
        <w:t>s</w:t>
      </w:r>
      <w:proofErr w:type="spellEnd"/>
      <w:r w:rsidRPr="00870090">
        <w:rPr>
          <w:rFonts w:ascii="Arial Narrow" w:hAnsi="Arial Narrow" w:cs="Arial"/>
          <w:color w:val="000000"/>
          <w:shd w:val="clear" w:color="auto" w:fill="FFFFFF"/>
        </w:rPr>
        <w:t xml:space="preserve"> quel que soit leur établissement de rattachement. </w:t>
      </w:r>
    </w:p>
    <w:p w14:paraId="393F3DD6" w14:textId="77777777" w:rsidR="00DB483F" w:rsidRPr="00870090" w:rsidRDefault="00DB483F" w:rsidP="00665FAD">
      <w:pPr>
        <w:rPr>
          <w:rFonts w:ascii="Arial Narrow" w:hAnsi="Arial Narrow"/>
          <w:color w:val="000000"/>
        </w:rPr>
      </w:pPr>
    </w:p>
    <w:p w14:paraId="045CAFD3" w14:textId="4EE31839" w:rsidR="005F325E" w:rsidRPr="00D81628" w:rsidRDefault="006E3C0D" w:rsidP="00D81628">
      <w:pPr>
        <w:pStyle w:val="Paragraphedeliste"/>
        <w:numPr>
          <w:ilvl w:val="0"/>
          <w:numId w:val="12"/>
        </w:numPr>
      </w:pPr>
      <w:r w:rsidRPr="00D81628">
        <w:rPr>
          <w:rFonts w:ascii="Arial Narrow" w:hAnsi="Arial Narrow"/>
        </w:rPr>
        <w:t xml:space="preserve">Les </w:t>
      </w:r>
      <w:proofErr w:type="spellStart"/>
      <w:r w:rsidRPr="00D81628">
        <w:rPr>
          <w:rFonts w:ascii="Arial Narrow" w:hAnsi="Arial Narrow"/>
        </w:rPr>
        <w:t>rapporteur</w:t>
      </w:r>
      <w:r w:rsidRPr="00D81628">
        <w:rPr>
          <w:rFonts w:ascii="Arial Narrow" w:hAnsi="Arial Narrow"/>
          <w:color w:val="000000"/>
        </w:rPr>
        <w:t>·</w:t>
      </w:r>
      <w:r w:rsidR="00A859C5" w:rsidRPr="00D81628">
        <w:rPr>
          <w:rFonts w:ascii="Arial Narrow" w:hAnsi="Arial Narrow"/>
        </w:rPr>
        <w:t>e</w:t>
      </w:r>
      <w:r w:rsidRPr="00D81628">
        <w:rPr>
          <w:rFonts w:ascii="Arial Narrow" w:hAnsi="Arial Narrow"/>
          <w:color w:val="000000"/>
        </w:rPr>
        <w:t>·</w:t>
      </w:r>
      <w:r w:rsidR="00180681" w:rsidRPr="00D81628">
        <w:rPr>
          <w:rFonts w:ascii="Arial Narrow" w:hAnsi="Arial Narrow"/>
        </w:rPr>
        <w:t>s</w:t>
      </w:r>
      <w:proofErr w:type="spellEnd"/>
      <w:r w:rsidR="00180681" w:rsidRPr="00D81628">
        <w:rPr>
          <w:rFonts w:ascii="Arial Narrow" w:hAnsi="Arial Narrow"/>
          <w:color w:val="7030A0"/>
        </w:rPr>
        <w:t xml:space="preserve"> </w:t>
      </w:r>
      <w:r w:rsidR="00180681" w:rsidRPr="00D81628">
        <w:rPr>
          <w:rFonts w:ascii="Arial Narrow" w:hAnsi="Arial Narrow"/>
        </w:rPr>
        <w:t xml:space="preserve">ne doivent avoir aucune implication dans le travail de thèse </w:t>
      </w:r>
      <w:r w:rsidRPr="00D81628">
        <w:rPr>
          <w:rFonts w:ascii="Arial Narrow" w:hAnsi="Arial Narrow"/>
        </w:rPr>
        <w:t xml:space="preserve">de </w:t>
      </w:r>
      <w:proofErr w:type="spellStart"/>
      <w:r w:rsidRPr="00D81628">
        <w:rPr>
          <w:rFonts w:ascii="Arial Narrow" w:hAnsi="Arial Narrow"/>
        </w:rPr>
        <w:t>la</w:t>
      </w:r>
      <w:r w:rsidRPr="00D81628">
        <w:rPr>
          <w:rFonts w:ascii="Arial Narrow" w:hAnsi="Arial Narrow"/>
          <w:color w:val="000000"/>
        </w:rPr>
        <w:t>·du</w:t>
      </w:r>
      <w:proofErr w:type="spellEnd"/>
      <w:r w:rsidRPr="00D81628">
        <w:rPr>
          <w:rFonts w:ascii="Arial Narrow" w:hAnsi="Arial Narrow"/>
          <w:color w:val="000000"/>
        </w:rPr>
        <w:t xml:space="preserve"> </w:t>
      </w:r>
      <w:proofErr w:type="spellStart"/>
      <w:r w:rsidR="00180681" w:rsidRPr="00D81628">
        <w:rPr>
          <w:rFonts w:ascii="Arial Narrow" w:hAnsi="Arial Narrow"/>
        </w:rPr>
        <w:t>doctorant</w:t>
      </w:r>
      <w:r w:rsidRPr="00D81628">
        <w:rPr>
          <w:rFonts w:ascii="Arial Narrow" w:hAnsi="Arial Narrow"/>
          <w:color w:val="000000"/>
        </w:rPr>
        <w:t>·</w:t>
      </w:r>
      <w:r w:rsidR="00180681" w:rsidRPr="00D81628">
        <w:rPr>
          <w:rFonts w:ascii="Arial Narrow" w:hAnsi="Arial Narrow"/>
        </w:rPr>
        <w:t>e</w:t>
      </w:r>
      <w:proofErr w:type="spellEnd"/>
    </w:p>
    <w:p w14:paraId="475A7417" w14:textId="77777777" w:rsidR="005419A7" w:rsidRPr="00D81628" w:rsidRDefault="005419A7" w:rsidP="00D81628"/>
    <w:p w14:paraId="7424749D" w14:textId="694E01BC" w:rsidR="00A5090F" w:rsidRPr="006E3C0D" w:rsidRDefault="006E3C0D" w:rsidP="00A20BD5">
      <w:pPr>
        <w:pStyle w:val="Paragraphedeliste"/>
        <w:numPr>
          <w:ilvl w:val="0"/>
          <w:numId w:val="12"/>
        </w:numPr>
        <w:ind w:left="142" w:firstLine="0"/>
        <w:rPr>
          <w:rFonts w:ascii="Arial Narrow" w:hAnsi="Arial Narrow"/>
        </w:rPr>
      </w:pPr>
      <w:r w:rsidRPr="006E3C0D">
        <w:rPr>
          <w:rFonts w:ascii="Arial Narrow" w:hAnsi="Arial Narrow"/>
        </w:rPr>
        <w:t xml:space="preserve">Les </w:t>
      </w:r>
      <w:proofErr w:type="spellStart"/>
      <w:r w:rsidRPr="006E3C0D">
        <w:rPr>
          <w:rFonts w:ascii="Arial Narrow" w:hAnsi="Arial Narrow"/>
        </w:rPr>
        <w:t>rapporteur</w:t>
      </w:r>
      <w:r w:rsidRPr="006E3C0D">
        <w:rPr>
          <w:rFonts w:ascii="Arial Narrow" w:hAnsi="Arial Narrow"/>
          <w:color w:val="000000"/>
        </w:rPr>
        <w:t>·</w:t>
      </w:r>
      <w:r w:rsidR="00A859C5">
        <w:rPr>
          <w:rFonts w:ascii="Arial Narrow" w:hAnsi="Arial Narrow"/>
        </w:rPr>
        <w:t>e·</w:t>
      </w:r>
      <w:r w:rsidR="002223F6" w:rsidRPr="006E3C0D">
        <w:rPr>
          <w:rFonts w:ascii="Arial Narrow" w:hAnsi="Arial Narrow"/>
        </w:rPr>
        <w:t>s</w:t>
      </w:r>
      <w:proofErr w:type="spellEnd"/>
      <w:r w:rsidR="00A5090F" w:rsidRPr="006E3C0D">
        <w:rPr>
          <w:rFonts w:ascii="Arial Narrow" w:hAnsi="Arial Narrow"/>
        </w:rPr>
        <w:t xml:space="preserve"> ne doivent pas avoir </w:t>
      </w:r>
      <w:r w:rsidR="00A20BD5" w:rsidRPr="006E3C0D">
        <w:rPr>
          <w:rFonts w:ascii="Arial Narrow" w:hAnsi="Arial Narrow"/>
        </w:rPr>
        <w:t>eu de lien collaboratif</w:t>
      </w:r>
      <w:r w:rsidR="002223F6" w:rsidRPr="006E3C0D">
        <w:rPr>
          <w:rFonts w:ascii="Arial Narrow" w:hAnsi="Arial Narrow"/>
        </w:rPr>
        <w:t xml:space="preserve"> </w:t>
      </w:r>
      <w:r w:rsidR="002223F6" w:rsidRPr="006E3C0D">
        <w:rPr>
          <w:rFonts w:ascii="Arial Narrow" w:hAnsi="Arial Narrow"/>
          <w:i/>
        </w:rPr>
        <w:t>direct</w:t>
      </w:r>
      <w:r w:rsidR="00A20BD5" w:rsidRPr="006E3C0D">
        <w:rPr>
          <w:rFonts w:ascii="Arial Narrow" w:hAnsi="Arial Narrow"/>
        </w:rPr>
        <w:t xml:space="preserve"> (</w:t>
      </w:r>
      <w:proofErr w:type="spellStart"/>
      <w:r w:rsidR="00A20BD5" w:rsidRPr="006E3C0D">
        <w:rPr>
          <w:rFonts w:ascii="Arial Narrow" w:hAnsi="Arial Narrow"/>
        </w:rPr>
        <w:t>co</w:t>
      </w:r>
      <w:proofErr w:type="spellEnd"/>
      <w:r w:rsidR="00A20BD5" w:rsidRPr="006E3C0D">
        <w:rPr>
          <w:rFonts w:ascii="Arial Narrow" w:hAnsi="Arial Narrow"/>
        </w:rPr>
        <w:t>-publication ou contrat de recherche en commun)</w:t>
      </w:r>
      <w:r w:rsidR="00A5090F" w:rsidRPr="006E3C0D">
        <w:rPr>
          <w:rFonts w:ascii="Arial Narrow" w:hAnsi="Arial Narrow"/>
        </w:rPr>
        <w:t xml:space="preserve"> dans les </w:t>
      </w:r>
      <w:r w:rsidR="00A20BD5" w:rsidRPr="006E3C0D">
        <w:rPr>
          <w:rFonts w:ascii="Arial Narrow" w:hAnsi="Arial Narrow"/>
        </w:rPr>
        <w:t>cinq</w:t>
      </w:r>
      <w:r w:rsidR="00A5090F" w:rsidRPr="006E3C0D">
        <w:rPr>
          <w:rFonts w:ascii="Arial Narrow" w:hAnsi="Arial Narrow"/>
        </w:rPr>
        <w:t xml:space="preserve"> dernièr</w:t>
      </w:r>
      <w:r w:rsidR="002223F6" w:rsidRPr="006E3C0D">
        <w:rPr>
          <w:rFonts w:ascii="Arial Narrow" w:hAnsi="Arial Narrow"/>
        </w:rPr>
        <w:t xml:space="preserve">es années avec le candidat et </w:t>
      </w:r>
      <w:proofErr w:type="spellStart"/>
      <w:proofErr w:type="gramStart"/>
      <w:r>
        <w:rPr>
          <w:rFonts w:ascii="Arial Narrow" w:hAnsi="Arial Narrow"/>
        </w:rPr>
        <w:t>la</w:t>
      </w:r>
      <w:proofErr w:type="gramEnd"/>
      <w:r>
        <w:rPr>
          <w:rFonts w:ascii="Arial Narrow" w:hAnsi="Arial Narrow"/>
          <w:color w:val="000000"/>
        </w:rPr>
        <w:t>·le</w:t>
      </w:r>
      <w:proofErr w:type="spellEnd"/>
      <w:r w:rsidR="00A5090F" w:rsidRPr="006E3C0D">
        <w:rPr>
          <w:rFonts w:ascii="Arial Narrow" w:hAnsi="Arial Narrow"/>
        </w:rPr>
        <w:t xml:space="preserve"> </w:t>
      </w:r>
      <w:proofErr w:type="spellStart"/>
      <w:r w:rsidR="00A5090F" w:rsidRPr="006E3C0D">
        <w:rPr>
          <w:rFonts w:ascii="Arial Narrow" w:hAnsi="Arial Narrow"/>
        </w:rPr>
        <w:t>directeur</w:t>
      </w:r>
      <w:r>
        <w:rPr>
          <w:rFonts w:ascii="Arial Narrow" w:hAnsi="Arial Narrow"/>
          <w:color w:val="000000"/>
        </w:rPr>
        <w:t>·</w:t>
      </w:r>
      <w:r w:rsidR="002223F6" w:rsidRPr="006E3C0D">
        <w:rPr>
          <w:rFonts w:ascii="Arial Narrow" w:hAnsi="Arial Narrow"/>
        </w:rPr>
        <w:t>rice</w:t>
      </w:r>
      <w:proofErr w:type="spellEnd"/>
      <w:r w:rsidR="00A5090F" w:rsidRPr="006E3C0D">
        <w:rPr>
          <w:rFonts w:ascii="Arial Narrow" w:hAnsi="Arial Narrow"/>
        </w:rPr>
        <w:t xml:space="preserve"> de thèse ou l’</w:t>
      </w:r>
      <w:proofErr w:type="spellStart"/>
      <w:r w:rsidR="00A5090F" w:rsidRPr="006E3C0D">
        <w:rPr>
          <w:rFonts w:ascii="Arial Narrow" w:hAnsi="Arial Narrow"/>
        </w:rPr>
        <w:t>éventuel</w:t>
      </w:r>
      <w:r>
        <w:rPr>
          <w:rFonts w:ascii="Arial Narrow" w:hAnsi="Arial Narrow"/>
          <w:color w:val="000000"/>
        </w:rPr>
        <w:t>·</w:t>
      </w:r>
      <w:r w:rsidR="002223F6" w:rsidRPr="006E3C0D">
        <w:rPr>
          <w:rFonts w:ascii="Arial Narrow" w:hAnsi="Arial Narrow"/>
        </w:rPr>
        <w:t>le</w:t>
      </w:r>
      <w:proofErr w:type="spellEnd"/>
      <w:r w:rsidR="00A5090F" w:rsidRPr="006E3C0D">
        <w:rPr>
          <w:rFonts w:ascii="Arial Narrow" w:hAnsi="Arial Narrow"/>
        </w:rPr>
        <w:t xml:space="preserve"> </w:t>
      </w:r>
      <w:proofErr w:type="spellStart"/>
      <w:r w:rsidR="00A5090F" w:rsidRPr="006E3C0D">
        <w:rPr>
          <w:rFonts w:ascii="Arial Narrow" w:hAnsi="Arial Narrow"/>
        </w:rPr>
        <w:t>co-directeur</w:t>
      </w:r>
      <w:r>
        <w:rPr>
          <w:rFonts w:ascii="Arial Narrow" w:hAnsi="Arial Narrow"/>
          <w:color w:val="000000"/>
        </w:rPr>
        <w:t>·</w:t>
      </w:r>
      <w:r w:rsidR="002223F6" w:rsidRPr="006E3C0D">
        <w:rPr>
          <w:rFonts w:ascii="Arial Narrow" w:hAnsi="Arial Narrow"/>
        </w:rPr>
        <w:t>rice</w:t>
      </w:r>
      <w:proofErr w:type="spellEnd"/>
      <w:r w:rsidR="00A5090F" w:rsidRPr="006E3C0D">
        <w:rPr>
          <w:rFonts w:ascii="Arial Narrow" w:hAnsi="Arial Narrow"/>
        </w:rPr>
        <w:t xml:space="preserve"> de thèse</w:t>
      </w:r>
      <w:r w:rsidR="00A5090F" w:rsidRPr="006E3C0D">
        <w:rPr>
          <w:rFonts w:ascii="Arial Narrow" w:hAnsi="Arial Narrow" w:cs="Arial"/>
        </w:rPr>
        <w:t xml:space="preserve">. </w:t>
      </w:r>
    </w:p>
    <w:p w14:paraId="3B5F0502" w14:textId="2F354257" w:rsidR="005F325E" w:rsidRPr="00D81628" w:rsidRDefault="005F325E" w:rsidP="00D81628">
      <w:pPr>
        <w:rPr>
          <w:rFonts w:ascii="Arial Narrow" w:hAnsi="Arial Narrow"/>
          <w:b/>
        </w:rPr>
      </w:pPr>
    </w:p>
    <w:p w14:paraId="1F1762FB" w14:textId="77777777" w:rsidR="00D81628" w:rsidRPr="00D81628" w:rsidRDefault="00CC2A7A" w:rsidP="00D81628">
      <w:pPr>
        <w:pStyle w:val="Paragraphedeliste"/>
        <w:numPr>
          <w:ilvl w:val="0"/>
          <w:numId w:val="12"/>
        </w:numPr>
        <w:ind w:left="142" w:firstLine="0"/>
        <w:rPr>
          <w:rFonts w:ascii="Arial Narrow" w:hAnsi="Arial Narrow"/>
          <w:b/>
        </w:rPr>
      </w:pPr>
      <w:r w:rsidRPr="005C076D">
        <w:rPr>
          <w:rFonts w:ascii="Arial Narrow" w:hAnsi="Arial Narrow" w:cs="Arial"/>
        </w:rPr>
        <w:t>Les membres du jury doivent appartenir à des établissements différents. Il convient de veiller au rattachement des structures, et limiter à deux membres maximum l’appartenance à un même établissement</w:t>
      </w:r>
      <w:r w:rsidRPr="00A53424">
        <w:rPr>
          <w:rFonts w:ascii="Arial Narrow" w:hAnsi="Arial Narrow" w:cs="Arial"/>
          <w:color w:val="0070C0"/>
        </w:rPr>
        <w:t>.</w:t>
      </w:r>
      <w:r w:rsidR="002223F6">
        <w:rPr>
          <w:rFonts w:ascii="Arial Narrow" w:hAnsi="Arial Narrow" w:cs="Arial"/>
          <w:color w:val="0070C0"/>
        </w:rPr>
        <w:br/>
      </w:r>
      <w:r w:rsidR="002223F6" w:rsidRPr="00895039">
        <w:rPr>
          <w:rFonts w:ascii="Arial Narrow" w:hAnsi="Arial Narrow" w:cs="Arial"/>
        </w:rPr>
        <w:t>Les dérogations à cette règle doivent être soumises au bureau du CED après avis motivé de l’ED.</w:t>
      </w:r>
    </w:p>
    <w:p w14:paraId="46EA3E78" w14:textId="5AD64E8D" w:rsidR="00A859C5" w:rsidRPr="00D81628" w:rsidRDefault="00A859C5" w:rsidP="00D81628">
      <w:pPr>
        <w:pStyle w:val="Paragraphedeliste"/>
        <w:ind w:left="142"/>
      </w:pPr>
    </w:p>
    <w:p w14:paraId="4C5646FA" w14:textId="0BDD090D" w:rsidR="00A53424" w:rsidRPr="002223F6" w:rsidRDefault="00A859C5" w:rsidP="00D81628">
      <w:pPr>
        <w:pStyle w:val="Paragraphedeliste"/>
        <w:numPr>
          <w:ilvl w:val="0"/>
          <w:numId w:val="12"/>
        </w:numPr>
        <w:ind w:left="142" w:firstLine="0"/>
        <w:rPr>
          <w:b/>
          <w:color w:val="C00000"/>
        </w:rPr>
      </w:pPr>
      <w:r w:rsidRPr="00D81628">
        <w:rPr>
          <w:rFonts w:ascii="Arial Narrow" w:hAnsi="Arial Narrow" w:cs="Arial"/>
        </w:rPr>
        <w:t xml:space="preserve">La composition du jury peut prévoir </w:t>
      </w:r>
      <w:proofErr w:type="spellStart"/>
      <w:r w:rsidRPr="00D81628">
        <w:rPr>
          <w:rFonts w:ascii="Arial Narrow" w:hAnsi="Arial Narrow" w:cs="Arial"/>
        </w:rPr>
        <w:t>un·e</w:t>
      </w:r>
      <w:proofErr w:type="spellEnd"/>
      <w:r w:rsidRPr="00D81628">
        <w:rPr>
          <w:rFonts w:ascii="Arial Narrow" w:hAnsi="Arial Narrow" w:cs="Arial"/>
        </w:rPr>
        <w:t xml:space="preserve"> membre émérite. Les membres émérites ne sont pas considérés dans la catégorie de rang A au sens du CNU </w:t>
      </w:r>
      <w:proofErr w:type="spellStart"/>
      <w:r w:rsidRPr="00D81628">
        <w:rPr>
          <w:rFonts w:ascii="Arial Narrow" w:hAnsi="Arial Narrow" w:cs="Arial"/>
        </w:rPr>
        <w:t>Ils·elles</w:t>
      </w:r>
      <w:proofErr w:type="spellEnd"/>
      <w:r w:rsidRPr="00D81628">
        <w:rPr>
          <w:rFonts w:ascii="Arial Narrow" w:hAnsi="Arial Narrow" w:cs="Arial"/>
        </w:rPr>
        <w:t xml:space="preserve"> ne rentrent pas dans les 50% de rang A et </w:t>
      </w:r>
      <w:r w:rsidRPr="00D81628">
        <w:rPr>
          <w:rFonts w:ascii="Arial Narrow" w:hAnsi="Arial Narrow" w:cs="Arial"/>
        </w:rPr>
        <w:lastRenderedPageBreak/>
        <w:t xml:space="preserve">ne peuvent présider un jury. </w:t>
      </w:r>
      <w:r w:rsidRPr="00D81628">
        <w:rPr>
          <w:rFonts w:ascii="Arial Narrow" w:hAnsi="Arial Narrow" w:cs="Arial"/>
        </w:rPr>
        <w:br/>
      </w:r>
      <w:proofErr w:type="spellStart"/>
      <w:r w:rsidRPr="00D81628">
        <w:rPr>
          <w:rFonts w:ascii="Arial Narrow" w:hAnsi="Arial Narrow" w:cs="Arial"/>
        </w:rPr>
        <w:t>La·le</w:t>
      </w:r>
      <w:proofErr w:type="spellEnd"/>
      <w:r w:rsidRPr="00D81628">
        <w:rPr>
          <w:rFonts w:ascii="Arial Narrow" w:hAnsi="Arial Narrow" w:cs="Arial"/>
        </w:rPr>
        <w:t xml:space="preserve"> membre émérite peut toutefois être </w:t>
      </w:r>
      <w:proofErr w:type="spellStart"/>
      <w:r w:rsidRPr="00D81628">
        <w:rPr>
          <w:rFonts w:ascii="Arial Narrow" w:hAnsi="Arial Narrow" w:cs="Arial"/>
        </w:rPr>
        <w:t>rapporteur·e</w:t>
      </w:r>
      <w:proofErr w:type="spellEnd"/>
      <w:r w:rsidRPr="00D81628">
        <w:rPr>
          <w:rFonts w:ascii="Arial Narrow" w:hAnsi="Arial Narrow" w:cs="Arial"/>
        </w:rPr>
        <w:t>.</w:t>
      </w:r>
    </w:p>
    <w:p w14:paraId="24EDBD9D" w14:textId="77777777" w:rsidR="00A5090F" w:rsidRPr="00A5090F" w:rsidRDefault="00A5090F" w:rsidP="00DB483F">
      <w:pPr>
        <w:ind w:left="142"/>
        <w:rPr>
          <w:rFonts w:ascii="Arial Narrow" w:hAnsi="Arial Narrow"/>
        </w:rPr>
      </w:pPr>
    </w:p>
    <w:p w14:paraId="4F8FECE0" w14:textId="77777777" w:rsidR="005419A7" w:rsidRPr="005419A7" w:rsidRDefault="005419A7" w:rsidP="00DB483F">
      <w:pPr>
        <w:pStyle w:val="Paragraphedeliste"/>
        <w:numPr>
          <w:ilvl w:val="0"/>
          <w:numId w:val="12"/>
        </w:numPr>
        <w:ind w:left="142" w:firstLine="0"/>
        <w:rPr>
          <w:rFonts w:ascii="Arial Narrow" w:hAnsi="Arial Narrow"/>
          <w:b/>
          <w:color w:val="000000"/>
        </w:rPr>
      </w:pPr>
      <w:r w:rsidRPr="005419A7">
        <w:rPr>
          <w:rFonts w:ascii="Arial Narrow" w:hAnsi="Arial Narrow"/>
          <w:u w:val="single"/>
        </w:rPr>
        <w:t>Le jour de la soutenance</w:t>
      </w:r>
      <w:r>
        <w:rPr>
          <w:rFonts w:ascii="Arial Narrow" w:hAnsi="Arial Narrow"/>
        </w:rPr>
        <w:t xml:space="preserve"> : </w:t>
      </w:r>
    </w:p>
    <w:p w14:paraId="5F7F3A18" w14:textId="77777777" w:rsidR="005419A7" w:rsidRPr="005419A7" w:rsidRDefault="005419A7" w:rsidP="00DB483F">
      <w:pPr>
        <w:pStyle w:val="Paragraphedeliste"/>
        <w:ind w:left="142"/>
        <w:rPr>
          <w:rFonts w:ascii="Arial Narrow" w:hAnsi="Arial Narrow"/>
        </w:rPr>
      </w:pPr>
    </w:p>
    <w:p w14:paraId="2EE49A10" w14:textId="3B520B8B" w:rsidR="00A5090F" w:rsidRPr="00DB483F" w:rsidRDefault="006E3C0D" w:rsidP="00DB483F">
      <w:pPr>
        <w:pStyle w:val="Paragraphedeliste"/>
        <w:numPr>
          <w:ilvl w:val="0"/>
          <w:numId w:val="15"/>
        </w:numPr>
        <w:rPr>
          <w:rFonts w:ascii="Arial Narrow" w:hAnsi="Arial Narrow"/>
          <w:b/>
          <w:color w:val="000000"/>
        </w:rPr>
      </w:pPr>
      <w:proofErr w:type="spellStart"/>
      <w:r>
        <w:rPr>
          <w:rFonts w:ascii="Arial Narrow" w:hAnsi="Arial Narrow"/>
        </w:rPr>
        <w:t>La</w:t>
      </w:r>
      <w:r>
        <w:rPr>
          <w:rFonts w:ascii="Arial Narrow" w:hAnsi="Arial Narrow"/>
          <w:color w:val="000000"/>
        </w:rPr>
        <w:t>·le</w:t>
      </w:r>
      <w:proofErr w:type="spellEnd"/>
      <w:r w:rsidR="00372AC9">
        <w:rPr>
          <w:rFonts w:ascii="Arial Narrow" w:hAnsi="Arial Narrow"/>
        </w:rPr>
        <w:t xml:space="preserve"> </w:t>
      </w:r>
      <w:proofErr w:type="spellStart"/>
      <w:r w:rsidR="00372AC9">
        <w:rPr>
          <w:rFonts w:ascii="Arial Narrow" w:hAnsi="Arial Narrow"/>
        </w:rPr>
        <w:t>d</w:t>
      </w:r>
      <w:r w:rsidR="00A5090F" w:rsidRPr="00DB483F">
        <w:rPr>
          <w:rFonts w:ascii="Arial Narrow" w:hAnsi="Arial Narrow"/>
        </w:rPr>
        <w:t>irecteur</w:t>
      </w:r>
      <w:r>
        <w:rPr>
          <w:rFonts w:ascii="Arial Narrow" w:hAnsi="Arial Narrow"/>
          <w:color w:val="000000"/>
        </w:rPr>
        <w:t>·</w:t>
      </w:r>
      <w:r w:rsidR="002223F6">
        <w:rPr>
          <w:rFonts w:ascii="Arial Narrow" w:hAnsi="Arial Narrow"/>
        </w:rPr>
        <w:t>rice</w:t>
      </w:r>
      <w:proofErr w:type="spellEnd"/>
      <w:r w:rsidR="00A5090F" w:rsidRPr="00DB483F">
        <w:rPr>
          <w:rFonts w:ascii="Arial Narrow" w:hAnsi="Arial Narrow"/>
        </w:rPr>
        <w:t xml:space="preserve"> et l'</w:t>
      </w:r>
      <w:proofErr w:type="spellStart"/>
      <w:r w:rsidR="00A5090F" w:rsidRPr="00DB483F">
        <w:rPr>
          <w:rFonts w:ascii="Arial Narrow" w:hAnsi="Arial Narrow"/>
        </w:rPr>
        <w:t>éventuel</w:t>
      </w:r>
      <w:r>
        <w:rPr>
          <w:rFonts w:ascii="Arial Narrow" w:hAnsi="Arial Narrow"/>
          <w:color w:val="000000"/>
        </w:rPr>
        <w:t>·le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co-directeur</w:t>
      </w:r>
      <w:r>
        <w:rPr>
          <w:rFonts w:ascii="Arial Narrow" w:hAnsi="Arial Narrow"/>
          <w:color w:val="000000"/>
        </w:rPr>
        <w:t>·rice</w:t>
      </w:r>
      <w:proofErr w:type="spellEnd"/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 xml:space="preserve">de thèse doit/doivent </w:t>
      </w:r>
      <w:r w:rsidR="00A5090F" w:rsidRPr="00DB483F">
        <w:rPr>
          <w:rFonts w:ascii="Arial Narrow" w:hAnsi="Arial Narrow"/>
        </w:rPr>
        <w:t>se déporter</w:t>
      </w:r>
      <w:r>
        <w:rPr>
          <w:rStyle w:val="Appelnotedebasdep"/>
          <w:rFonts w:ascii="Arial Narrow" w:hAnsi="Arial Narrow"/>
        </w:rPr>
        <w:footnoteReference w:id="1"/>
      </w:r>
      <w:r w:rsidR="00A5090F" w:rsidRPr="00DB483F">
        <w:rPr>
          <w:rFonts w:ascii="Arial Narrow" w:hAnsi="Arial Narrow"/>
        </w:rPr>
        <w:t xml:space="preserve"> au moment de la délibération. En conséquence, il est impératif de vérifier que le </w:t>
      </w:r>
      <w:r w:rsidR="00A5090F" w:rsidRPr="00DB483F">
        <w:rPr>
          <w:rFonts w:ascii="Arial Narrow" w:hAnsi="Arial Narrow"/>
          <w:b/>
        </w:rPr>
        <w:t>nombre de membres du jury participant à la délibération est au moins de 3.</w:t>
      </w:r>
    </w:p>
    <w:p w14:paraId="12F72E82" w14:textId="77777777" w:rsidR="00CC2A7A" w:rsidRPr="00DB483F" w:rsidRDefault="00CC2A7A" w:rsidP="00DB483F">
      <w:pPr>
        <w:pStyle w:val="Paragraphedeliste"/>
        <w:ind w:hanging="294"/>
        <w:rPr>
          <w:rFonts w:ascii="Arial Narrow" w:hAnsi="Arial Narrow"/>
          <w:b/>
          <w:color w:val="000000"/>
        </w:rPr>
      </w:pPr>
    </w:p>
    <w:p w14:paraId="2FBFEAC6" w14:textId="3BD33790" w:rsidR="00CC2A7A" w:rsidRPr="00DB483F" w:rsidRDefault="008B6C3F" w:rsidP="00DB483F">
      <w:pPr>
        <w:pStyle w:val="Paragraphedeliste"/>
        <w:numPr>
          <w:ilvl w:val="0"/>
          <w:numId w:val="15"/>
        </w:numPr>
        <w:rPr>
          <w:rFonts w:ascii="Arial Narrow" w:hAnsi="Arial Narrow" w:cs="Arial"/>
          <w:color w:val="000000"/>
        </w:rPr>
      </w:pPr>
      <w:proofErr w:type="spellStart"/>
      <w:r>
        <w:rPr>
          <w:rFonts w:ascii="Arial Narrow" w:hAnsi="Arial Narrow"/>
          <w:color w:val="000000"/>
        </w:rPr>
        <w:t>La</w:t>
      </w:r>
      <w:r w:rsidRPr="006E3C0D">
        <w:rPr>
          <w:rFonts w:ascii="Arial Narrow" w:hAnsi="Arial Narrow"/>
        </w:rPr>
        <w:t>·</w:t>
      </w:r>
      <w:r>
        <w:rPr>
          <w:rFonts w:ascii="Arial Narrow" w:hAnsi="Arial Narrow"/>
        </w:rPr>
        <w:t>le</w:t>
      </w:r>
      <w:proofErr w:type="spellEnd"/>
      <w:r w:rsidR="00372AC9">
        <w:rPr>
          <w:rFonts w:ascii="Arial Narrow" w:hAnsi="Arial Narrow"/>
          <w:color w:val="000000"/>
        </w:rPr>
        <w:t xml:space="preserve"> </w:t>
      </w:r>
      <w:proofErr w:type="spellStart"/>
      <w:r w:rsidR="00372AC9">
        <w:rPr>
          <w:rFonts w:ascii="Arial Narrow" w:hAnsi="Arial Narrow"/>
          <w:color w:val="000000"/>
        </w:rPr>
        <w:t>d</w:t>
      </w:r>
      <w:r>
        <w:rPr>
          <w:rFonts w:ascii="Arial Narrow" w:hAnsi="Arial Narrow"/>
          <w:color w:val="000000"/>
        </w:rPr>
        <w:t>irecteur</w:t>
      </w:r>
      <w:r w:rsidRPr="006E3C0D">
        <w:rPr>
          <w:rFonts w:ascii="Arial Narrow" w:hAnsi="Arial Narrow"/>
        </w:rPr>
        <w:t>·</w:t>
      </w:r>
      <w:r w:rsidR="002223F6">
        <w:rPr>
          <w:rFonts w:ascii="Arial Narrow" w:hAnsi="Arial Narrow"/>
          <w:color w:val="000000"/>
        </w:rPr>
        <w:t>rice</w:t>
      </w:r>
      <w:proofErr w:type="spellEnd"/>
      <w:r w:rsidR="00CC2A7A" w:rsidRPr="00DB483F">
        <w:rPr>
          <w:rFonts w:ascii="Arial Narrow" w:hAnsi="Arial Narrow"/>
          <w:color w:val="000000"/>
        </w:rPr>
        <w:t xml:space="preserve"> et</w:t>
      </w:r>
      <w:r>
        <w:rPr>
          <w:rFonts w:ascii="Arial Narrow" w:hAnsi="Arial Narrow"/>
          <w:color w:val="000000"/>
        </w:rPr>
        <w:t xml:space="preserve"> l'</w:t>
      </w:r>
      <w:proofErr w:type="spellStart"/>
      <w:r>
        <w:rPr>
          <w:rFonts w:ascii="Arial Narrow" w:hAnsi="Arial Narrow"/>
          <w:color w:val="000000"/>
        </w:rPr>
        <w:t>éventuel</w:t>
      </w:r>
      <w:r w:rsidRPr="006E3C0D">
        <w:rPr>
          <w:rFonts w:ascii="Arial Narrow" w:hAnsi="Arial Narrow"/>
        </w:rPr>
        <w:t>·</w:t>
      </w:r>
      <w:r>
        <w:rPr>
          <w:rFonts w:ascii="Arial Narrow" w:hAnsi="Arial Narrow"/>
          <w:color w:val="000000"/>
        </w:rPr>
        <w:t>le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co-directeur</w:t>
      </w:r>
      <w:r w:rsidRPr="006E3C0D">
        <w:rPr>
          <w:rFonts w:ascii="Arial Narrow" w:hAnsi="Arial Narrow"/>
        </w:rPr>
        <w:t>·</w:t>
      </w:r>
      <w:r>
        <w:rPr>
          <w:rFonts w:ascii="Arial Narrow" w:hAnsi="Arial Narrow"/>
        </w:rPr>
        <w:t>ri</w:t>
      </w:r>
      <w:r w:rsidR="002223F6">
        <w:rPr>
          <w:rFonts w:ascii="Arial Narrow" w:hAnsi="Arial Narrow"/>
          <w:color w:val="000000"/>
        </w:rPr>
        <w:t>ce</w:t>
      </w:r>
      <w:proofErr w:type="spellEnd"/>
      <w:r w:rsidR="002223F6">
        <w:rPr>
          <w:rFonts w:ascii="Arial Narrow" w:hAnsi="Arial Narrow"/>
          <w:color w:val="000000"/>
        </w:rPr>
        <w:t xml:space="preserve"> ne signe</w:t>
      </w:r>
      <w:r w:rsidR="00372AC9">
        <w:rPr>
          <w:rFonts w:ascii="Arial Narrow" w:hAnsi="Arial Narrow"/>
          <w:color w:val="000000"/>
        </w:rPr>
        <w:t>/signent</w:t>
      </w:r>
      <w:r w:rsidR="00CC2A7A" w:rsidRPr="00DB483F">
        <w:rPr>
          <w:rFonts w:ascii="Arial Narrow" w:hAnsi="Arial Narrow"/>
          <w:color w:val="000000"/>
        </w:rPr>
        <w:t xml:space="preserve"> pas le procès-verbal de soutenance mais signe</w:t>
      </w:r>
      <w:r w:rsidR="006E3C0D">
        <w:rPr>
          <w:rFonts w:ascii="Arial Narrow" w:hAnsi="Arial Narrow"/>
          <w:color w:val="000000"/>
        </w:rPr>
        <w:t>/signent</w:t>
      </w:r>
      <w:r w:rsidR="00CC2A7A" w:rsidRPr="00DB483F">
        <w:rPr>
          <w:rFonts w:ascii="Arial Narrow" w:hAnsi="Arial Narrow"/>
          <w:color w:val="000000"/>
        </w:rPr>
        <w:t xml:space="preserve"> le rapport de soutenance. </w:t>
      </w:r>
    </w:p>
    <w:p w14:paraId="709E7496" w14:textId="77777777" w:rsidR="00CC2A7A" w:rsidRPr="00DB483F" w:rsidRDefault="00CC2A7A" w:rsidP="00DB483F">
      <w:pPr>
        <w:pStyle w:val="Paragraphedeliste"/>
        <w:ind w:hanging="294"/>
        <w:rPr>
          <w:rFonts w:ascii="Arial Narrow" w:hAnsi="Arial Narrow"/>
        </w:rPr>
      </w:pPr>
    </w:p>
    <w:p w14:paraId="09EB8359" w14:textId="371DFC53" w:rsidR="00CC2A7A" w:rsidRPr="0029586F" w:rsidRDefault="00CC2A7A" w:rsidP="00DB483F">
      <w:pPr>
        <w:pStyle w:val="Paragraphedeliste"/>
        <w:numPr>
          <w:ilvl w:val="0"/>
          <w:numId w:val="15"/>
        </w:numPr>
        <w:rPr>
          <w:rFonts w:ascii="Arial Narrow" w:hAnsi="Arial Narrow" w:cs="Arial"/>
          <w:color w:val="000000"/>
        </w:rPr>
      </w:pPr>
      <w:r w:rsidRPr="00DB483F">
        <w:rPr>
          <w:rFonts w:ascii="Arial Narrow" w:hAnsi="Arial Narrow"/>
        </w:rPr>
        <w:t xml:space="preserve">A titre exceptionnel, et à l’exception de </w:t>
      </w:r>
      <w:proofErr w:type="spellStart"/>
      <w:r w:rsidR="006E3C0D">
        <w:rPr>
          <w:rFonts w:ascii="Arial Narrow" w:hAnsi="Arial Narrow"/>
        </w:rPr>
        <w:t>sa</w:t>
      </w:r>
      <w:r w:rsidR="006E3C0D">
        <w:rPr>
          <w:rFonts w:ascii="Arial Narrow" w:hAnsi="Arial Narrow"/>
          <w:color w:val="000000"/>
        </w:rPr>
        <w:t>·son</w:t>
      </w:r>
      <w:proofErr w:type="spellEnd"/>
      <w:r w:rsidRPr="00DB483F">
        <w:rPr>
          <w:rFonts w:ascii="Arial Narrow" w:hAnsi="Arial Narrow"/>
        </w:rPr>
        <w:t xml:space="preserve"> </w:t>
      </w:r>
      <w:proofErr w:type="spellStart"/>
      <w:r w:rsidRPr="00DB483F">
        <w:rPr>
          <w:rFonts w:ascii="Arial Narrow" w:hAnsi="Arial Narrow"/>
        </w:rPr>
        <w:t>président</w:t>
      </w:r>
      <w:r w:rsidR="006E3C0D">
        <w:rPr>
          <w:rFonts w:ascii="Arial Narrow" w:hAnsi="Arial Narrow"/>
          <w:color w:val="000000"/>
        </w:rPr>
        <w:t>·</w:t>
      </w:r>
      <w:r w:rsidR="00372AC9">
        <w:rPr>
          <w:rFonts w:ascii="Arial Narrow" w:hAnsi="Arial Narrow"/>
        </w:rPr>
        <w:t>e</w:t>
      </w:r>
      <w:proofErr w:type="spellEnd"/>
      <w:r w:rsidRPr="00DB483F">
        <w:rPr>
          <w:rFonts w:ascii="Arial Narrow" w:hAnsi="Arial Narrow"/>
        </w:rPr>
        <w:t>,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débats.</w:t>
      </w:r>
    </w:p>
    <w:p w14:paraId="2B1AB3B1" w14:textId="77777777" w:rsidR="0029586F" w:rsidRDefault="0029586F" w:rsidP="0029586F">
      <w:pPr>
        <w:ind w:left="851"/>
        <w:jc w:val="both"/>
        <w:rPr>
          <w:rFonts w:ascii="Arial Narrow" w:hAnsi="Arial Narrow"/>
          <w:sz w:val="24"/>
          <w:szCs w:val="24"/>
        </w:rPr>
      </w:pPr>
    </w:p>
    <w:p w14:paraId="3A6C5648" w14:textId="03FDD2FB" w:rsidR="0029586F" w:rsidRPr="0029586F" w:rsidRDefault="0029586F" w:rsidP="0029586F">
      <w:pPr>
        <w:ind w:left="851"/>
        <w:jc w:val="both"/>
        <w:rPr>
          <w:rFonts w:ascii="Arial Narrow" w:hAnsi="Arial Narrow"/>
          <w:sz w:val="24"/>
          <w:szCs w:val="24"/>
        </w:rPr>
      </w:pPr>
      <w:r w:rsidRPr="0029586F">
        <w:rPr>
          <w:rFonts w:ascii="Arial Narrow" w:hAnsi="Arial Narrow"/>
          <w:sz w:val="24"/>
          <w:szCs w:val="24"/>
        </w:rPr>
        <w:t xml:space="preserve">Si </w:t>
      </w:r>
      <w:proofErr w:type="spellStart"/>
      <w:r w:rsidRPr="0029586F">
        <w:rPr>
          <w:rFonts w:ascii="Arial Narrow" w:hAnsi="Arial Narrow"/>
          <w:sz w:val="24"/>
          <w:szCs w:val="24"/>
        </w:rPr>
        <w:t>un</w:t>
      </w:r>
      <w:r w:rsidR="008B6C3F" w:rsidRPr="006E3C0D">
        <w:rPr>
          <w:rFonts w:ascii="Arial Narrow" w:hAnsi="Arial Narrow"/>
          <w:sz w:val="24"/>
          <w:szCs w:val="24"/>
        </w:rPr>
        <w:t>·</w:t>
      </w:r>
      <w:r w:rsidR="008B6C3F">
        <w:rPr>
          <w:rFonts w:ascii="Arial Narrow" w:hAnsi="Arial Narrow"/>
          <w:sz w:val="24"/>
          <w:szCs w:val="24"/>
        </w:rPr>
        <w:t>e</w:t>
      </w:r>
      <w:proofErr w:type="spellEnd"/>
      <w:r w:rsidRPr="0029586F">
        <w:rPr>
          <w:rFonts w:ascii="Arial Narrow" w:hAnsi="Arial Narrow"/>
          <w:sz w:val="24"/>
          <w:szCs w:val="24"/>
        </w:rPr>
        <w:t xml:space="preserve"> ou plusieurs membres participent à la soutenance en visioconférence, et ne peuvent par conséquent signer le rapport, </w:t>
      </w:r>
      <w:proofErr w:type="spellStart"/>
      <w:r w:rsidR="006E3C0D">
        <w:rPr>
          <w:rFonts w:ascii="Arial Narrow" w:hAnsi="Arial Narrow"/>
          <w:sz w:val="24"/>
          <w:szCs w:val="24"/>
        </w:rPr>
        <w:t>la</w:t>
      </w:r>
      <w:r w:rsidR="006E3C0D" w:rsidRPr="006E3C0D">
        <w:rPr>
          <w:rFonts w:ascii="Arial Narrow" w:hAnsi="Arial Narrow"/>
          <w:sz w:val="24"/>
          <w:szCs w:val="24"/>
        </w:rPr>
        <w:t>·</w:t>
      </w:r>
      <w:r w:rsidR="006E3C0D">
        <w:rPr>
          <w:rFonts w:ascii="Arial Narrow" w:hAnsi="Arial Narrow"/>
          <w:sz w:val="24"/>
          <w:szCs w:val="24"/>
        </w:rPr>
        <w:t>le</w:t>
      </w:r>
      <w:proofErr w:type="spellEnd"/>
      <w:r w:rsidRPr="0029586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86F">
        <w:rPr>
          <w:rFonts w:ascii="Arial Narrow" w:hAnsi="Arial Narrow"/>
          <w:sz w:val="24"/>
          <w:szCs w:val="24"/>
        </w:rPr>
        <w:t>président</w:t>
      </w:r>
      <w:r w:rsidR="006E3C0D" w:rsidRPr="006E3C0D">
        <w:rPr>
          <w:rFonts w:ascii="Arial Narrow" w:hAnsi="Arial Narrow"/>
          <w:sz w:val="24"/>
          <w:szCs w:val="24"/>
        </w:rPr>
        <w:t>·</w:t>
      </w:r>
      <w:r w:rsidR="00372AC9">
        <w:rPr>
          <w:rFonts w:ascii="Arial Narrow" w:hAnsi="Arial Narrow"/>
          <w:sz w:val="24"/>
          <w:szCs w:val="24"/>
        </w:rPr>
        <w:t>e</w:t>
      </w:r>
      <w:proofErr w:type="spellEnd"/>
      <w:r w:rsidRPr="0029586F">
        <w:rPr>
          <w:rFonts w:ascii="Arial Narrow" w:hAnsi="Arial Narrow"/>
          <w:sz w:val="24"/>
          <w:szCs w:val="24"/>
        </w:rPr>
        <w:t xml:space="preserve"> doit impérativement spécifier dans le rapport que la soutenance s’est tenue en visioconférence et préciser les noms et qualité des </w:t>
      </w:r>
      <w:proofErr w:type="spellStart"/>
      <w:r w:rsidRPr="0029586F">
        <w:rPr>
          <w:rFonts w:ascii="Arial Narrow" w:hAnsi="Arial Narrow"/>
          <w:sz w:val="24"/>
          <w:szCs w:val="24"/>
        </w:rPr>
        <w:t>participant</w:t>
      </w:r>
      <w:r w:rsidR="006E3C0D" w:rsidRPr="006E3C0D">
        <w:rPr>
          <w:rFonts w:ascii="Arial Narrow" w:hAnsi="Arial Narrow"/>
          <w:sz w:val="24"/>
          <w:szCs w:val="24"/>
        </w:rPr>
        <w:t>·</w:t>
      </w:r>
      <w:r w:rsidR="006E3C0D">
        <w:rPr>
          <w:rFonts w:ascii="Arial Narrow" w:hAnsi="Arial Narrow"/>
          <w:sz w:val="24"/>
          <w:szCs w:val="24"/>
        </w:rPr>
        <w:t>e</w:t>
      </w:r>
      <w:r w:rsidR="006E3C0D" w:rsidRPr="006E3C0D">
        <w:rPr>
          <w:rFonts w:ascii="Arial Narrow" w:hAnsi="Arial Narrow"/>
          <w:sz w:val="24"/>
          <w:szCs w:val="24"/>
        </w:rPr>
        <w:t>·</w:t>
      </w:r>
      <w:r w:rsidRPr="0029586F">
        <w:rPr>
          <w:rFonts w:ascii="Arial Narrow" w:hAnsi="Arial Narrow"/>
          <w:sz w:val="24"/>
          <w:szCs w:val="24"/>
        </w:rPr>
        <w:t>s</w:t>
      </w:r>
      <w:proofErr w:type="spellEnd"/>
      <w:r w:rsidRPr="0029586F">
        <w:rPr>
          <w:rFonts w:ascii="Arial Narrow" w:hAnsi="Arial Narrow"/>
          <w:sz w:val="24"/>
          <w:szCs w:val="24"/>
        </w:rPr>
        <w:t xml:space="preserve"> en visioconférence</w:t>
      </w:r>
      <w:r>
        <w:rPr>
          <w:rFonts w:ascii="Arial Narrow" w:hAnsi="Arial Narrow"/>
          <w:sz w:val="24"/>
          <w:szCs w:val="24"/>
        </w:rPr>
        <w:t>.</w:t>
      </w:r>
    </w:p>
    <w:p w14:paraId="6F8A9125" w14:textId="0B3C3AEC" w:rsidR="005C076D" w:rsidRDefault="006E3C0D" w:rsidP="00D81628">
      <w:pPr>
        <w:ind w:left="851"/>
        <w:jc w:val="both"/>
        <w:rPr>
          <w:color w:val="0070C0"/>
          <w:sz w:val="28"/>
          <w:szCs w:val="28"/>
        </w:rPr>
      </w:pPr>
      <w:proofErr w:type="spellStart"/>
      <w:r>
        <w:rPr>
          <w:rFonts w:ascii="Arial Narrow" w:hAnsi="Arial Narrow"/>
          <w:sz w:val="24"/>
          <w:szCs w:val="24"/>
        </w:rPr>
        <w:t>La</w:t>
      </w:r>
      <w:r w:rsidRPr="006E3C0D">
        <w:rPr>
          <w:rFonts w:ascii="Arial Narrow" w:hAnsi="Arial Narrow"/>
          <w:sz w:val="24"/>
          <w:szCs w:val="24"/>
        </w:rPr>
        <w:t>·</w:t>
      </w:r>
      <w:r>
        <w:rPr>
          <w:rFonts w:ascii="Arial Narrow" w:hAnsi="Arial Narrow"/>
          <w:sz w:val="24"/>
          <w:szCs w:val="24"/>
        </w:rPr>
        <w:t>le</w:t>
      </w:r>
      <w:proofErr w:type="spellEnd"/>
      <w:r w:rsidR="0029586F" w:rsidRPr="0029586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86F" w:rsidRPr="0029586F">
        <w:rPr>
          <w:rFonts w:ascii="Arial Narrow" w:hAnsi="Arial Narrow"/>
          <w:sz w:val="24"/>
          <w:szCs w:val="24"/>
        </w:rPr>
        <w:t>président</w:t>
      </w:r>
      <w:r w:rsidRPr="006E3C0D">
        <w:rPr>
          <w:rFonts w:ascii="Arial Narrow" w:hAnsi="Arial Narrow"/>
          <w:sz w:val="24"/>
          <w:szCs w:val="24"/>
        </w:rPr>
        <w:t>·</w:t>
      </w:r>
      <w:r w:rsidR="00372AC9">
        <w:rPr>
          <w:rFonts w:ascii="Arial Narrow" w:hAnsi="Arial Narrow"/>
          <w:sz w:val="24"/>
          <w:szCs w:val="24"/>
        </w:rPr>
        <w:t>e</w:t>
      </w:r>
      <w:proofErr w:type="spellEnd"/>
      <w:r w:rsidR="0029586F" w:rsidRPr="0029586F">
        <w:rPr>
          <w:rFonts w:ascii="Arial Narrow" w:hAnsi="Arial Narrow"/>
          <w:sz w:val="24"/>
          <w:szCs w:val="24"/>
        </w:rPr>
        <w:t xml:space="preserve"> doit impérativement être </w:t>
      </w:r>
      <w:proofErr w:type="spellStart"/>
      <w:r w:rsidR="0029586F" w:rsidRPr="0029586F">
        <w:rPr>
          <w:rFonts w:ascii="Arial Narrow" w:hAnsi="Arial Narrow"/>
          <w:sz w:val="24"/>
          <w:szCs w:val="24"/>
        </w:rPr>
        <w:t>présent</w:t>
      </w:r>
      <w:r w:rsidRPr="006E3C0D">
        <w:rPr>
          <w:rFonts w:ascii="Arial Narrow" w:hAnsi="Arial Narrow"/>
          <w:sz w:val="24"/>
          <w:szCs w:val="24"/>
        </w:rPr>
        <w:t>·</w:t>
      </w:r>
      <w:r w:rsidR="00372AC9">
        <w:rPr>
          <w:rFonts w:ascii="Arial Narrow" w:hAnsi="Arial Narrow"/>
          <w:sz w:val="24"/>
          <w:szCs w:val="24"/>
        </w:rPr>
        <w:t>e</w:t>
      </w:r>
      <w:proofErr w:type="spellEnd"/>
      <w:r w:rsidR="0029586F" w:rsidRPr="0029586F">
        <w:rPr>
          <w:rFonts w:ascii="Arial Narrow" w:hAnsi="Arial Narrow"/>
          <w:sz w:val="24"/>
          <w:szCs w:val="24"/>
        </w:rPr>
        <w:t xml:space="preserve"> à la soutenance, et le nombre de </w:t>
      </w:r>
      <w:proofErr w:type="spellStart"/>
      <w:r w:rsidR="0029586F" w:rsidRPr="0029586F">
        <w:rPr>
          <w:rFonts w:ascii="Arial Narrow" w:hAnsi="Arial Narrow"/>
          <w:sz w:val="24"/>
          <w:szCs w:val="24"/>
        </w:rPr>
        <w:t>rappo</w:t>
      </w:r>
      <w:r>
        <w:rPr>
          <w:rFonts w:ascii="Arial Narrow" w:hAnsi="Arial Narrow"/>
          <w:sz w:val="24"/>
          <w:szCs w:val="24"/>
        </w:rPr>
        <w:t>rteur</w:t>
      </w:r>
      <w:r w:rsidRPr="006E3C0D">
        <w:rPr>
          <w:rFonts w:ascii="Arial Narrow" w:hAnsi="Arial Narrow"/>
          <w:sz w:val="24"/>
          <w:szCs w:val="24"/>
        </w:rPr>
        <w:t>·</w:t>
      </w:r>
      <w:r w:rsidR="00A859C5">
        <w:rPr>
          <w:rFonts w:ascii="Arial Narrow" w:hAnsi="Arial Narrow"/>
          <w:sz w:val="24"/>
          <w:szCs w:val="24"/>
        </w:rPr>
        <w:t>e</w:t>
      </w:r>
      <w:r w:rsidRPr="006E3C0D">
        <w:rPr>
          <w:rFonts w:ascii="Arial Narrow" w:hAnsi="Arial Narrow"/>
          <w:sz w:val="24"/>
          <w:szCs w:val="24"/>
        </w:rPr>
        <w:t>·</w:t>
      </w:r>
      <w:r>
        <w:rPr>
          <w:rFonts w:ascii="Arial Narrow" w:hAnsi="Arial Narrow"/>
          <w:sz w:val="24"/>
          <w:szCs w:val="24"/>
        </w:rPr>
        <w:t>s</w:t>
      </w:r>
      <w:proofErr w:type="spellEnd"/>
      <w:r w:rsidR="0029586F" w:rsidRPr="0029586F">
        <w:rPr>
          <w:rFonts w:ascii="Arial Narrow" w:hAnsi="Arial Narrow"/>
          <w:sz w:val="24"/>
          <w:szCs w:val="24"/>
        </w:rPr>
        <w:t xml:space="preserve"> participant à la soutenance en visioconférence doit être limité à </w:t>
      </w:r>
      <w:proofErr w:type="spellStart"/>
      <w:r w:rsidR="0029586F" w:rsidRPr="0029586F">
        <w:rPr>
          <w:rFonts w:ascii="Arial Narrow" w:hAnsi="Arial Narrow"/>
          <w:sz w:val="24"/>
          <w:szCs w:val="24"/>
        </w:rPr>
        <w:t>un</w:t>
      </w:r>
      <w:r w:rsidR="003341D5" w:rsidRPr="006E3C0D">
        <w:rPr>
          <w:rFonts w:ascii="Arial Narrow" w:hAnsi="Arial Narrow"/>
          <w:sz w:val="24"/>
          <w:szCs w:val="24"/>
        </w:rPr>
        <w:t>·</w:t>
      </w:r>
      <w:r w:rsidR="003341D5">
        <w:rPr>
          <w:rFonts w:ascii="Arial Narrow" w:hAnsi="Arial Narrow"/>
          <w:sz w:val="24"/>
          <w:szCs w:val="24"/>
        </w:rPr>
        <w:t>e</w:t>
      </w:r>
      <w:proofErr w:type="spellEnd"/>
      <w:r w:rsidR="0029586F" w:rsidRPr="0029586F">
        <w:rPr>
          <w:rFonts w:ascii="Arial Narrow" w:hAnsi="Arial Narrow"/>
          <w:sz w:val="24"/>
          <w:szCs w:val="24"/>
        </w:rPr>
        <w:t>.</w:t>
      </w:r>
    </w:p>
    <w:p w14:paraId="65D10D10" w14:textId="6B5E63F7" w:rsidR="00895039" w:rsidRDefault="00895039" w:rsidP="004C07F7">
      <w:pPr>
        <w:jc w:val="both"/>
        <w:rPr>
          <w:rFonts w:ascii="Arial Narrow" w:hAnsi="Arial Narrow"/>
          <w:b/>
          <w:sz w:val="28"/>
          <w:szCs w:val="28"/>
        </w:rPr>
      </w:pPr>
    </w:p>
    <w:p w14:paraId="7778E1AE" w14:textId="0A218D96" w:rsidR="0056326A" w:rsidRPr="004C07F7" w:rsidRDefault="0056326A" w:rsidP="004C07F7">
      <w:pPr>
        <w:jc w:val="both"/>
        <w:rPr>
          <w:rFonts w:ascii="Arial Narrow" w:hAnsi="Arial Narrow"/>
          <w:b/>
          <w:sz w:val="28"/>
          <w:szCs w:val="28"/>
        </w:rPr>
      </w:pPr>
      <w:r w:rsidRPr="004C07F7">
        <w:rPr>
          <w:rFonts w:ascii="Arial Narrow" w:hAnsi="Arial Narrow"/>
          <w:b/>
          <w:sz w:val="28"/>
          <w:szCs w:val="28"/>
        </w:rPr>
        <w:t>Procédure exceptionnel</w:t>
      </w:r>
      <w:r w:rsidR="005419A7" w:rsidRPr="004C07F7">
        <w:rPr>
          <w:rFonts w:ascii="Arial Narrow" w:hAnsi="Arial Narrow"/>
          <w:b/>
          <w:sz w:val="28"/>
          <w:szCs w:val="28"/>
        </w:rPr>
        <w:t>le</w:t>
      </w:r>
      <w:r w:rsidRPr="004C07F7">
        <w:rPr>
          <w:rFonts w:ascii="Arial Narrow" w:hAnsi="Arial Narrow"/>
          <w:b/>
          <w:sz w:val="28"/>
          <w:szCs w:val="28"/>
        </w:rPr>
        <w:t xml:space="preserve"> pour les demandes dérogatoires concernant la désignation des </w:t>
      </w:r>
      <w:proofErr w:type="spellStart"/>
      <w:r w:rsidRPr="004C07F7">
        <w:rPr>
          <w:rFonts w:ascii="Arial Narrow" w:hAnsi="Arial Narrow"/>
          <w:b/>
          <w:sz w:val="28"/>
          <w:szCs w:val="28"/>
        </w:rPr>
        <w:t>rapporteur</w:t>
      </w:r>
      <w:r w:rsidR="008B6C3F" w:rsidRPr="008B6C3F">
        <w:rPr>
          <w:rFonts w:ascii="Arial Narrow" w:hAnsi="Arial Narrow"/>
          <w:b/>
          <w:sz w:val="28"/>
          <w:szCs w:val="28"/>
        </w:rPr>
        <w:t>·rice·</w:t>
      </w:r>
      <w:r w:rsidRPr="004C07F7">
        <w:rPr>
          <w:rFonts w:ascii="Arial Narrow" w:hAnsi="Arial Narrow"/>
          <w:b/>
          <w:sz w:val="28"/>
          <w:szCs w:val="28"/>
        </w:rPr>
        <w:t>s</w:t>
      </w:r>
      <w:proofErr w:type="spellEnd"/>
      <w:r w:rsidRPr="004C07F7">
        <w:rPr>
          <w:rFonts w:ascii="Arial Narrow" w:hAnsi="Arial Narrow"/>
          <w:b/>
          <w:sz w:val="28"/>
          <w:szCs w:val="28"/>
        </w:rPr>
        <w:t xml:space="preserve"> non HDR (</w:t>
      </w:r>
      <w:proofErr w:type="spellStart"/>
      <w:r w:rsidRPr="004C07F7">
        <w:rPr>
          <w:rFonts w:ascii="Arial Narrow" w:hAnsi="Arial Narrow"/>
          <w:b/>
          <w:sz w:val="28"/>
          <w:szCs w:val="28"/>
        </w:rPr>
        <w:t>étranger</w:t>
      </w:r>
      <w:r w:rsidR="008B6C3F" w:rsidRPr="008B6C3F">
        <w:rPr>
          <w:rFonts w:ascii="Arial Narrow" w:hAnsi="Arial Narrow"/>
          <w:b/>
          <w:sz w:val="28"/>
          <w:szCs w:val="28"/>
        </w:rPr>
        <w:t>·ère·</w:t>
      </w:r>
      <w:r w:rsidRPr="004C07F7">
        <w:rPr>
          <w:rFonts w:ascii="Arial Narrow" w:hAnsi="Arial Narrow"/>
          <w:b/>
          <w:sz w:val="28"/>
          <w:szCs w:val="28"/>
        </w:rPr>
        <w:t>s</w:t>
      </w:r>
      <w:proofErr w:type="spellEnd"/>
      <w:r w:rsidRPr="004C07F7">
        <w:rPr>
          <w:rFonts w:ascii="Arial Narrow" w:hAnsi="Arial Narrow"/>
          <w:b/>
          <w:sz w:val="28"/>
          <w:szCs w:val="28"/>
        </w:rPr>
        <w:t xml:space="preserve">) ou membres </w:t>
      </w:r>
      <w:proofErr w:type="spellStart"/>
      <w:r w:rsidRPr="004C07F7">
        <w:rPr>
          <w:rFonts w:ascii="Arial Narrow" w:hAnsi="Arial Narrow"/>
          <w:b/>
          <w:sz w:val="28"/>
          <w:szCs w:val="28"/>
        </w:rPr>
        <w:t>examinateur</w:t>
      </w:r>
      <w:r w:rsidR="008B6C3F" w:rsidRPr="008B6C3F">
        <w:rPr>
          <w:rFonts w:ascii="Arial Narrow" w:hAnsi="Arial Narrow"/>
          <w:b/>
          <w:sz w:val="28"/>
          <w:szCs w:val="28"/>
        </w:rPr>
        <w:t>·rice·</w:t>
      </w:r>
      <w:r w:rsidRPr="004C07F7">
        <w:rPr>
          <w:rFonts w:ascii="Arial Narrow" w:hAnsi="Arial Narrow"/>
          <w:b/>
          <w:sz w:val="28"/>
          <w:szCs w:val="28"/>
        </w:rPr>
        <w:t>s</w:t>
      </w:r>
      <w:proofErr w:type="spellEnd"/>
      <w:r w:rsidRPr="004C07F7">
        <w:rPr>
          <w:rFonts w:ascii="Arial Narrow" w:hAnsi="Arial Narrow"/>
          <w:b/>
          <w:sz w:val="28"/>
          <w:szCs w:val="28"/>
        </w:rPr>
        <w:t xml:space="preserve"> </w:t>
      </w:r>
      <w:r w:rsidR="00372AC9" w:rsidRPr="004C07F7">
        <w:rPr>
          <w:rFonts w:ascii="Arial Narrow" w:hAnsi="Arial Narrow"/>
          <w:b/>
          <w:sz w:val="28"/>
          <w:szCs w:val="28"/>
        </w:rPr>
        <w:t>sans doctorat</w:t>
      </w:r>
      <w:r w:rsidRPr="004C07F7">
        <w:rPr>
          <w:rFonts w:ascii="Arial Narrow" w:hAnsi="Arial Narrow"/>
          <w:b/>
          <w:sz w:val="28"/>
          <w:szCs w:val="28"/>
        </w:rPr>
        <w:t xml:space="preserve">. </w:t>
      </w:r>
    </w:p>
    <w:p w14:paraId="7376B523" w14:textId="77777777" w:rsidR="0056326A" w:rsidRPr="004C07F7" w:rsidRDefault="0056326A" w:rsidP="0056326A">
      <w:pPr>
        <w:pStyle w:val="Paragraphedeliste"/>
        <w:ind w:left="-284" w:hanging="284"/>
        <w:jc w:val="both"/>
        <w:rPr>
          <w:rFonts w:ascii="Arial Narrow" w:hAnsi="Arial Narrow"/>
        </w:rPr>
      </w:pPr>
    </w:p>
    <w:p w14:paraId="2C0FF355" w14:textId="764B7D0C" w:rsidR="0056326A" w:rsidRPr="004C07F7" w:rsidRDefault="0056326A" w:rsidP="00DB483F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ascii="Arial Narrow" w:hAnsi="Arial Narrow"/>
        </w:rPr>
      </w:pPr>
      <w:r w:rsidRPr="004C07F7">
        <w:rPr>
          <w:rFonts w:ascii="Arial Narrow" w:hAnsi="Arial Narrow"/>
        </w:rPr>
        <w:t xml:space="preserve">La désignation, sur proposition </w:t>
      </w:r>
      <w:r w:rsidR="003341D5">
        <w:rPr>
          <w:rFonts w:ascii="Arial Narrow" w:hAnsi="Arial Narrow"/>
        </w:rPr>
        <w:t xml:space="preserve">de </w:t>
      </w:r>
      <w:proofErr w:type="spellStart"/>
      <w:r w:rsidR="003341D5">
        <w:rPr>
          <w:rFonts w:ascii="Arial Narrow" w:hAnsi="Arial Narrow"/>
        </w:rPr>
        <w:t>la</w:t>
      </w:r>
      <w:r w:rsidR="003341D5" w:rsidRPr="006E3C0D">
        <w:rPr>
          <w:rFonts w:ascii="Arial Narrow" w:hAnsi="Arial Narrow"/>
        </w:rPr>
        <w:t>·</w:t>
      </w:r>
      <w:r w:rsidRPr="004C07F7">
        <w:rPr>
          <w:rFonts w:ascii="Arial Narrow" w:hAnsi="Arial Narrow"/>
        </w:rPr>
        <w:t>du</w:t>
      </w:r>
      <w:proofErr w:type="spellEnd"/>
      <w:r w:rsidRPr="004C07F7">
        <w:rPr>
          <w:rFonts w:ascii="Arial Narrow" w:hAnsi="Arial Narrow"/>
        </w:rPr>
        <w:t xml:space="preserve"> </w:t>
      </w:r>
      <w:proofErr w:type="spellStart"/>
      <w:r w:rsidRPr="004C07F7">
        <w:rPr>
          <w:rFonts w:ascii="Arial Narrow" w:hAnsi="Arial Narrow"/>
        </w:rPr>
        <w:t>directeur</w:t>
      </w:r>
      <w:r w:rsidR="003341D5" w:rsidRPr="006E3C0D">
        <w:rPr>
          <w:rFonts w:ascii="Arial Narrow" w:hAnsi="Arial Narrow"/>
        </w:rPr>
        <w:t>·</w:t>
      </w:r>
      <w:r w:rsidR="003341D5">
        <w:rPr>
          <w:rFonts w:ascii="Arial Narrow" w:hAnsi="Arial Narrow"/>
        </w:rPr>
        <w:t>rice</w:t>
      </w:r>
      <w:proofErr w:type="spellEnd"/>
      <w:r w:rsidRPr="004C07F7">
        <w:rPr>
          <w:rFonts w:ascii="Arial Narrow" w:hAnsi="Arial Narrow"/>
        </w:rPr>
        <w:t xml:space="preserve"> de l’école doctorale, d’un </w:t>
      </w:r>
      <w:proofErr w:type="spellStart"/>
      <w:r w:rsidRPr="004C07F7">
        <w:rPr>
          <w:rFonts w:ascii="Arial Narrow" w:hAnsi="Arial Narrow"/>
          <w:b/>
        </w:rPr>
        <w:t>rapporteur</w:t>
      </w:r>
      <w:r w:rsidR="003341D5" w:rsidRPr="006E3C0D">
        <w:rPr>
          <w:rFonts w:ascii="Arial Narrow" w:hAnsi="Arial Narrow"/>
        </w:rPr>
        <w:t>·</w:t>
      </w:r>
      <w:r w:rsidR="00372AC9" w:rsidRPr="004C07F7">
        <w:rPr>
          <w:rFonts w:ascii="Arial Narrow" w:hAnsi="Arial Narrow"/>
          <w:b/>
        </w:rPr>
        <w:t>rice</w:t>
      </w:r>
      <w:proofErr w:type="spellEnd"/>
      <w:r w:rsidRPr="004C07F7">
        <w:rPr>
          <w:rFonts w:ascii="Arial Narrow" w:hAnsi="Arial Narrow"/>
          <w:b/>
        </w:rPr>
        <w:t xml:space="preserve"> </w:t>
      </w:r>
      <w:proofErr w:type="spellStart"/>
      <w:r w:rsidRPr="004C07F7">
        <w:rPr>
          <w:rFonts w:ascii="Arial Narrow" w:hAnsi="Arial Narrow"/>
          <w:b/>
        </w:rPr>
        <w:t>étranger</w:t>
      </w:r>
      <w:r w:rsidR="003341D5" w:rsidRPr="006E3C0D">
        <w:rPr>
          <w:rFonts w:ascii="Arial Narrow" w:hAnsi="Arial Narrow"/>
        </w:rPr>
        <w:t>·</w:t>
      </w:r>
      <w:r w:rsidR="003341D5">
        <w:rPr>
          <w:rFonts w:ascii="Arial Narrow" w:hAnsi="Arial Narrow"/>
          <w:b/>
        </w:rPr>
        <w:t>ère</w:t>
      </w:r>
      <w:proofErr w:type="spellEnd"/>
      <w:r w:rsidRPr="004C07F7">
        <w:rPr>
          <w:rFonts w:ascii="Arial Narrow" w:hAnsi="Arial Narrow"/>
        </w:rPr>
        <w:t xml:space="preserve"> (</w:t>
      </w:r>
      <w:r w:rsidR="005419A7" w:rsidRPr="004C07F7">
        <w:rPr>
          <w:rFonts w:ascii="Arial Narrow" w:hAnsi="Arial Narrow"/>
          <w:i/>
        </w:rPr>
        <w:t>sauf Full P</w:t>
      </w:r>
      <w:r w:rsidRPr="004C07F7">
        <w:rPr>
          <w:rFonts w:ascii="Arial Narrow" w:hAnsi="Arial Narrow"/>
          <w:i/>
        </w:rPr>
        <w:t>rofessor</w:t>
      </w:r>
      <w:r w:rsidRPr="004C07F7">
        <w:rPr>
          <w:rFonts w:ascii="Arial Narrow" w:hAnsi="Arial Narrow"/>
        </w:rPr>
        <w:t>) titulaire d’un doctorat mais non titulaire d’une HDR</w:t>
      </w:r>
      <w:r w:rsidR="007B64B8" w:rsidRPr="004C07F7">
        <w:rPr>
          <w:rFonts w:ascii="Arial Narrow" w:hAnsi="Arial Narrow"/>
        </w:rPr>
        <w:t xml:space="preserve"> est soumise à l’approbation du Collège des Ecoles Doctorales </w:t>
      </w:r>
      <w:r w:rsidRPr="004C07F7">
        <w:rPr>
          <w:rFonts w:ascii="Arial Narrow" w:hAnsi="Arial Narrow"/>
        </w:rPr>
        <w:t xml:space="preserve">au vu d’un </w:t>
      </w:r>
      <w:r w:rsidRPr="004C07F7">
        <w:rPr>
          <w:rFonts w:ascii="Arial Narrow" w:hAnsi="Arial Narrow"/>
          <w:i/>
        </w:rPr>
        <w:t>curriculum vitae</w:t>
      </w:r>
      <w:r w:rsidRPr="004C07F7">
        <w:rPr>
          <w:rFonts w:ascii="Arial Narrow" w:hAnsi="Arial Narrow"/>
        </w:rPr>
        <w:t xml:space="preserve"> faisant état en particulier de ses compétences scientifiq</w:t>
      </w:r>
      <w:r w:rsidR="00372AC9" w:rsidRPr="004C07F7">
        <w:rPr>
          <w:rFonts w:ascii="Arial Narrow" w:hAnsi="Arial Narrow"/>
        </w:rPr>
        <w:t xml:space="preserve">ues dans le domaine de la thèse, après avis motivé de l’ED. </w:t>
      </w:r>
    </w:p>
    <w:p w14:paraId="7AF6C1D7" w14:textId="77777777" w:rsidR="0056326A" w:rsidRPr="004C07F7" w:rsidRDefault="0056326A" w:rsidP="0056326A">
      <w:pPr>
        <w:pStyle w:val="Paragraphedeliste"/>
        <w:spacing w:line="24" w:lineRule="atLeast"/>
        <w:ind w:left="-284"/>
        <w:jc w:val="both"/>
        <w:rPr>
          <w:rFonts w:ascii="Arial Narrow" w:hAnsi="Arial Narrow" w:cs="Arial"/>
        </w:rPr>
      </w:pPr>
    </w:p>
    <w:p w14:paraId="67775D9F" w14:textId="68EF52F3" w:rsidR="0056326A" w:rsidRPr="004C07F7" w:rsidRDefault="0056326A" w:rsidP="0056326A">
      <w:pPr>
        <w:pStyle w:val="Paragraphedeliste"/>
        <w:spacing w:line="24" w:lineRule="atLeast"/>
        <w:ind w:left="-284"/>
        <w:jc w:val="both"/>
        <w:rPr>
          <w:rFonts w:ascii="Arial Narrow" w:hAnsi="Arial Narrow"/>
        </w:rPr>
      </w:pPr>
      <w:r w:rsidRPr="004C07F7">
        <w:rPr>
          <w:rFonts w:ascii="Arial Narrow" w:hAnsi="Arial Narrow" w:cs="Arial"/>
        </w:rPr>
        <w:t xml:space="preserve">La proposition de désigner deux </w:t>
      </w:r>
      <w:proofErr w:type="spellStart"/>
      <w:r w:rsidRPr="004C07F7">
        <w:rPr>
          <w:rFonts w:ascii="Arial Narrow" w:hAnsi="Arial Narrow" w:cs="Arial"/>
        </w:rPr>
        <w:t>rapporteur</w:t>
      </w:r>
      <w:r w:rsidR="003341D5" w:rsidRPr="006E3C0D">
        <w:rPr>
          <w:rFonts w:ascii="Arial Narrow" w:hAnsi="Arial Narrow"/>
        </w:rPr>
        <w:t>·</w:t>
      </w:r>
      <w:r w:rsidR="003341D5">
        <w:rPr>
          <w:rFonts w:ascii="Arial Narrow" w:hAnsi="Arial Narrow"/>
        </w:rPr>
        <w:t>rice</w:t>
      </w:r>
      <w:r w:rsidR="003341D5" w:rsidRPr="006E3C0D">
        <w:rPr>
          <w:rFonts w:ascii="Arial Narrow" w:hAnsi="Arial Narrow"/>
        </w:rPr>
        <w:t>·</w:t>
      </w:r>
      <w:r w:rsidRPr="004C07F7">
        <w:rPr>
          <w:rFonts w:ascii="Arial Narrow" w:hAnsi="Arial Narrow" w:cs="Arial"/>
        </w:rPr>
        <w:t>s</w:t>
      </w:r>
      <w:proofErr w:type="spellEnd"/>
      <w:r w:rsidRPr="004C07F7">
        <w:rPr>
          <w:rFonts w:ascii="Arial Narrow" w:hAnsi="Arial Narrow" w:cs="Arial"/>
        </w:rPr>
        <w:t xml:space="preserve"> étranger</w:t>
      </w:r>
      <w:r w:rsidR="003341D5" w:rsidRPr="006E3C0D">
        <w:rPr>
          <w:rFonts w:ascii="Arial Narrow" w:hAnsi="Arial Narrow"/>
        </w:rPr>
        <w:t>·</w:t>
      </w:r>
      <w:r w:rsidR="003341D5">
        <w:rPr>
          <w:rFonts w:ascii="Arial Narrow" w:hAnsi="Arial Narrow"/>
        </w:rPr>
        <w:t>ère</w:t>
      </w:r>
      <w:r w:rsidR="003341D5" w:rsidRPr="006E3C0D">
        <w:rPr>
          <w:rFonts w:ascii="Arial Narrow" w:hAnsi="Arial Narrow"/>
        </w:rPr>
        <w:t>·</w:t>
      </w:r>
      <w:proofErr w:type="spellStart"/>
      <w:r w:rsidRPr="004C07F7">
        <w:rPr>
          <w:rFonts w:ascii="Arial Narrow" w:hAnsi="Arial Narrow" w:cs="Arial"/>
        </w:rPr>
        <w:t>s impose</w:t>
      </w:r>
      <w:proofErr w:type="spellEnd"/>
      <w:r w:rsidRPr="004C07F7">
        <w:rPr>
          <w:rFonts w:ascii="Arial Narrow" w:hAnsi="Arial Narrow" w:cs="Arial"/>
        </w:rPr>
        <w:t xml:space="preserve"> que l’un d’eux exerce la fonction de « Professor ». Dans le contraire, seul l’un des deux rapporteurs peut bénéficier de cette dérogation.</w:t>
      </w:r>
    </w:p>
    <w:p w14:paraId="74CD06C2" w14:textId="77777777" w:rsidR="004C07F7" w:rsidRPr="004C07F7" w:rsidRDefault="004C07F7" w:rsidP="004C07F7">
      <w:pPr>
        <w:spacing w:line="24" w:lineRule="atLeast"/>
        <w:jc w:val="both"/>
        <w:rPr>
          <w:rFonts w:ascii="Arial Narrow" w:eastAsiaTheme="minorHAnsi" w:hAnsi="Arial Narrow"/>
          <w:sz w:val="32"/>
          <w:szCs w:val="24"/>
        </w:rPr>
      </w:pPr>
    </w:p>
    <w:p w14:paraId="3BC9BF8F" w14:textId="363148EB" w:rsidR="0056326A" w:rsidRDefault="0056326A" w:rsidP="004C07F7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ascii="Arial Narrow" w:hAnsi="Arial Narrow"/>
        </w:rPr>
      </w:pPr>
      <w:r w:rsidRPr="004C07F7">
        <w:rPr>
          <w:rFonts w:ascii="Arial Narrow" w:hAnsi="Arial Narrow"/>
        </w:rPr>
        <w:t xml:space="preserve">La demande doit être portée par </w:t>
      </w:r>
      <w:proofErr w:type="spellStart"/>
      <w:r w:rsidR="008B6C3F">
        <w:rPr>
          <w:rFonts w:ascii="Arial Narrow" w:hAnsi="Arial Narrow"/>
        </w:rPr>
        <w:t>la</w:t>
      </w:r>
      <w:r w:rsidR="008B6C3F" w:rsidRPr="006E3C0D">
        <w:rPr>
          <w:rFonts w:ascii="Arial Narrow" w:hAnsi="Arial Narrow"/>
        </w:rPr>
        <w:t>·</w:t>
      </w:r>
      <w:r w:rsidR="008B6C3F">
        <w:rPr>
          <w:rFonts w:ascii="Arial Narrow" w:hAnsi="Arial Narrow"/>
        </w:rPr>
        <w:t>le</w:t>
      </w:r>
      <w:proofErr w:type="spellEnd"/>
      <w:r w:rsidRPr="004C07F7">
        <w:rPr>
          <w:rFonts w:ascii="Arial Narrow" w:hAnsi="Arial Narrow"/>
        </w:rPr>
        <w:t xml:space="preserve"> </w:t>
      </w:r>
      <w:proofErr w:type="spellStart"/>
      <w:r w:rsidRPr="004C07F7">
        <w:rPr>
          <w:rFonts w:ascii="Arial Narrow" w:hAnsi="Arial Narrow"/>
        </w:rPr>
        <w:t>directeur</w:t>
      </w:r>
      <w:r w:rsidR="008B6C3F" w:rsidRPr="006E3C0D">
        <w:rPr>
          <w:rFonts w:ascii="Arial Narrow" w:hAnsi="Arial Narrow"/>
        </w:rPr>
        <w:t>·</w:t>
      </w:r>
      <w:r w:rsidR="00372AC9" w:rsidRPr="004C07F7">
        <w:rPr>
          <w:rFonts w:ascii="Arial Narrow" w:hAnsi="Arial Narrow"/>
        </w:rPr>
        <w:t>trice</w:t>
      </w:r>
      <w:proofErr w:type="spellEnd"/>
      <w:r w:rsidRPr="004C07F7">
        <w:rPr>
          <w:rFonts w:ascii="Arial Narrow" w:hAnsi="Arial Narrow"/>
        </w:rPr>
        <w:t xml:space="preserve"> de la thèse </w:t>
      </w:r>
      <w:r w:rsidR="00870090" w:rsidRPr="004C07F7">
        <w:rPr>
          <w:rFonts w:ascii="Arial Narrow" w:hAnsi="Arial Narrow"/>
        </w:rPr>
        <w:t>avant la soumission du jury à l’avis du</w:t>
      </w:r>
      <w:r w:rsidR="00372AC9" w:rsidRPr="004C07F7">
        <w:rPr>
          <w:rFonts w:ascii="Arial Narrow" w:hAnsi="Arial Narrow"/>
        </w:rPr>
        <w:t>.de la</w:t>
      </w:r>
      <w:r w:rsidR="00870090" w:rsidRPr="004C07F7">
        <w:rPr>
          <w:rFonts w:ascii="Arial Narrow" w:hAnsi="Arial Narrow"/>
        </w:rPr>
        <w:t xml:space="preserve"> </w:t>
      </w:r>
      <w:proofErr w:type="spellStart"/>
      <w:r w:rsidR="00870090" w:rsidRPr="004C07F7">
        <w:rPr>
          <w:rFonts w:ascii="Arial Narrow" w:hAnsi="Arial Narrow"/>
        </w:rPr>
        <w:t>directeur</w:t>
      </w:r>
      <w:r w:rsidR="008B6C3F" w:rsidRPr="006E3C0D">
        <w:rPr>
          <w:rFonts w:ascii="Arial Narrow" w:hAnsi="Arial Narrow"/>
        </w:rPr>
        <w:t>·</w:t>
      </w:r>
      <w:r w:rsidR="00372AC9" w:rsidRPr="004C07F7">
        <w:rPr>
          <w:rFonts w:ascii="Arial Narrow" w:hAnsi="Arial Narrow"/>
        </w:rPr>
        <w:t>rice</w:t>
      </w:r>
      <w:proofErr w:type="spellEnd"/>
      <w:r w:rsidR="00870090" w:rsidRPr="004C07F7">
        <w:rPr>
          <w:rFonts w:ascii="Arial Narrow" w:hAnsi="Arial Narrow"/>
        </w:rPr>
        <w:t xml:space="preserve"> de l’ED </w:t>
      </w:r>
      <w:r w:rsidR="008B6C3F">
        <w:rPr>
          <w:rFonts w:ascii="Arial Narrow" w:hAnsi="Arial Narrow"/>
        </w:rPr>
        <w:t>et doit être accompagnée de :</w:t>
      </w:r>
    </w:p>
    <w:p w14:paraId="1BC73F22" w14:textId="77777777" w:rsidR="008B6C3F" w:rsidRPr="004C07F7" w:rsidRDefault="008B6C3F" w:rsidP="008B6C3F">
      <w:pPr>
        <w:pStyle w:val="Paragraphedeliste"/>
        <w:spacing w:line="24" w:lineRule="atLeast"/>
        <w:ind w:left="436"/>
        <w:jc w:val="both"/>
        <w:rPr>
          <w:rFonts w:ascii="Arial Narrow" w:hAnsi="Arial Narrow"/>
        </w:rPr>
      </w:pPr>
    </w:p>
    <w:p w14:paraId="45C6A47F" w14:textId="33C805C0" w:rsidR="0056326A" w:rsidRPr="004C07F7" w:rsidRDefault="0056326A" w:rsidP="008B6C3F">
      <w:pPr>
        <w:pStyle w:val="Paragraphedeliste"/>
        <w:numPr>
          <w:ilvl w:val="0"/>
          <w:numId w:val="18"/>
        </w:numPr>
        <w:spacing w:line="24" w:lineRule="atLeast"/>
        <w:jc w:val="both"/>
        <w:rPr>
          <w:rFonts w:ascii="Arial Narrow" w:hAnsi="Arial Narrow"/>
        </w:rPr>
      </w:pPr>
      <w:r w:rsidRPr="004C07F7">
        <w:rPr>
          <w:rFonts w:ascii="Arial Narrow" w:hAnsi="Arial Narrow"/>
        </w:rPr>
        <w:t>Titre et résumé de la thèse ;</w:t>
      </w:r>
    </w:p>
    <w:p w14:paraId="70A163EA" w14:textId="5478E858" w:rsidR="0056326A" w:rsidRPr="004C07F7" w:rsidRDefault="0056326A" w:rsidP="008B6C3F">
      <w:pPr>
        <w:pStyle w:val="Paragraphedeliste"/>
        <w:numPr>
          <w:ilvl w:val="0"/>
          <w:numId w:val="18"/>
        </w:numPr>
        <w:spacing w:line="24" w:lineRule="atLeast"/>
        <w:jc w:val="both"/>
        <w:rPr>
          <w:rFonts w:ascii="Arial Narrow" w:hAnsi="Arial Narrow"/>
        </w:rPr>
      </w:pPr>
      <w:r w:rsidRPr="004C07F7">
        <w:rPr>
          <w:rFonts w:ascii="Arial Narrow" w:hAnsi="Arial Narrow"/>
        </w:rPr>
        <w:t>Proposition de la composition du jury et le choix de rapporteurs ;</w:t>
      </w:r>
    </w:p>
    <w:p w14:paraId="7A8308A8" w14:textId="0FD5D583" w:rsidR="0056326A" w:rsidRPr="004C07F7" w:rsidRDefault="0056326A" w:rsidP="008B6C3F">
      <w:pPr>
        <w:pStyle w:val="Paragraphedeliste"/>
        <w:numPr>
          <w:ilvl w:val="0"/>
          <w:numId w:val="18"/>
        </w:numPr>
        <w:spacing w:line="24" w:lineRule="atLeast"/>
        <w:jc w:val="both"/>
        <w:rPr>
          <w:rFonts w:ascii="Arial Narrow" w:hAnsi="Arial Narrow"/>
        </w:rPr>
      </w:pPr>
      <w:r w:rsidRPr="004C07F7">
        <w:rPr>
          <w:rFonts w:ascii="Arial Narrow" w:hAnsi="Arial Narrow"/>
        </w:rPr>
        <w:t>Liste de publications du doctorant ;</w:t>
      </w:r>
    </w:p>
    <w:p w14:paraId="67BBBFA1" w14:textId="20AD1AE5" w:rsidR="00A53424" w:rsidRPr="00D81628" w:rsidRDefault="0056326A" w:rsidP="00D81628">
      <w:pPr>
        <w:pStyle w:val="Paragraphedeliste"/>
        <w:numPr>
          <w:ilvl w:val="0"/>
          <w:numId w:val="18"/>
        </w:numPr>
        <w:spacing w:line="24" w:lineRule="atLeast"/>
        <w:jc w:val="both"/>
        <w:rPr>
          <w:rFonts w:ascii="Arial Narrow" w:hAnsi="Arial Narrow"/>
        </w:rPr>
      </w:pPr>
      <w:r w:rsidRPr="004C07F7">
        <w:rPr>
          <w:rFonts w:ascii="Arial Narrow" w:hAnsi="Arial Narrow"/>
        </w:rPr>
        <w:t>CV de la personnalité envisagée en tant que rapporteur.</w:t>
      </w:r>
    </w:p>
    <w:p w14:paraId="28B38318" w14:textId="77777777" w:rsidR="00A53424" w:rsidRPr="004C07F7" w:rsidRDefault="00A53424" w:rsidP="00A53424">
      <w:pPr>
        <w:spacing w:line="24" w:lineRule="atLeast"/>
        <w:jc w:val="both"/>
        <w:rPr>
          <w:rFonts w:ascii="Arial Narrow" w:hAnsi="Arial Narrow"/>
        </w:rPr>
      </w:pPr>
    </w:p>
    <w:p w14:paraId="09B8F003" w14:textId="13AD0A1B" w:rsidR="0056326A" w:rsidRPr="004C07F7" w:rsidRDefault="0056326A" w:rsidP="00A5090F">
      <w:pPr>
        <w:pStyle w:val="Paragraphedeliste"/>
        <w:numPr>
          <w:ilvl w:val="0"/>
          <w:numId w:val="16"/>
        </w:numPr>
        <w:spacing w:line="24" w:lineRule="atLeast"/>
        <w:jc w:val="both"/>
        <w:rPr>
          <w:rFonts w:ascii="Arial Narrow" w:hAnsi="Arial Narrow"/>
        </w:rPr>
      </w:pPr>
      <w:r w:rsidRPr="004C07F7">
        <w:rPr>
          <w:rFonts w:ascii="Arial Narrow" w:hAnsi="Arial Narrow"/>
        </w:rPr>
        <w:t xml:space="preserve">La désignation, sur proposition </w:t>
      </w:r>
      <w:r w:rsidR="008B6C3F">
        <w:rPr>
          <w:rFonts w:ascii="Arial Narrow" w:hAnsi="Arial Narrow"/>
        </w:rPr>
        <w:t xml:space="preserve">de </w:t>
      </w:r>
      <w:proofErr w:type="spellStart"/>
      <w:r w:rsidR="008B6C3F">
        <w:rPr>
          <w:rFonts w:ascii="Arial Narrow" w:hAnsi="Arial Narrow"/>
        </w:rPr>
        <w:t>la</w:t>
      </w:r>
      <w:r w:rsidR="008B6C3F" w:rsidRPr="006E3C0D">
        <w:rPr>
          <w:rFonts w:ascii="Arial Narrow" w:hAnsi="Arial Narrow"/>
        </w:rPr>
        <w:t>·</w:t>
      </w:r>
      <w:r w:rsidR="008B6C3F">
        <w:rPr>
          <w:rFonts w:ascii="Arial Narrow" w:hAnsi="Arial Narrow"/>
        </w:rPr>
        <w:t>du</w:t>
      </w:r>
      <w:proofErr w:type="spellEnd"/>
      <w:r w:rsidRPr="004C07F7">
        <w:rPr>
          <w:rFonts w:ascii="Arial Narrow" w:hAnsi="Arial Narrow"/>
        </w:rPr>
        <w:t xml:space="preserve"> </w:t>
      </w:r>
      <w:proofErr w:type="spellStart"/>
      <w:r w:rsidRPr="004C07F7">
        <w:rPr>
          <w:rFonts w:ascii="Arial Narrow" w:hAnsi="Arial Narrow"/>
        </w:rPr>
        <w:t>directeur</w:t>
      </w:r>
      <w:r w:rsidR="008B6C3F" w:rsidRPr="006E3C0D">
        <w:rPr>
          <w:rFonts w:ascii="Arial Narrow" w:hAnsi="Arial Narrow"/>
        </w:rPr>
        <w:t>·</w:t>
      </w:r>
      <w:r w:rsidR="00372AC9" w:rsidRPr="004C07F7">
        <w:rPr>
          <w:rFonts w:ascii="Arial Narrow" w:hAnsi="Arial Narrow"/>
        </w:rPr>
        <w:t>rice</w:t>
      </w:r>
      <w:proofErr w:type="spellEnd"/>
      <w:r w:rsidRPr="004C07F7">
        <w:rPr>
          <w:rFonts w:ascii="Arial Narrow" w:hAnsi="Arial Narrow"/>
        </w:rPr>
        <w:t xml:space="preserve"> de l’école doctorale, d’</w:t>
      </w:r>
      <w:proofErr w:type="spellStart"/>
      <w:r w:rsidRPr="004C07F7">
        <w:rPr>
          <w:rFonts w:ascii="Arial Narrow" w:hAnsi="Arial Narrow"/>
        </w:rPr>
        <w:t>un</w:t>
      </w:r>
      <w:r w:rsidR="008B6C3F" w:rsidRPr="006E3C0D">
        <w:rPr>
          <w:rFonts w:ascii="Arial Narrow" w:hAnsi="Arial Narrow"/>
        </w:rPr>
        <w:t>·</w:t>
      </w:r>
      <w:r w:rsidR="00372AC9" w:rsidRPr="004C07F7">
        <w:rPr>
          <w:rFonts w:ascii="Arial Narrow" w:hAnsi="Arial Narrow"/>
        </w:rPr>
        <w:t>e</w:t>
      </w:r>
      <w:proofErr w:type="spellEnd"/>
      <w:r w:rsidRPr="004C07F7">
        <w:rPr>
          <w:rFonts w:ascii="Arial Narrow" w:hAnsi="Arial Narrow"/>
        </w:rPr>
        <w:t xml:space="preserve"> </w:t>
      </w:r>
      <w:proofErr w:type="spellStart"/>
      <w:r w:rsidRPr="004C07F7">
        <w:rPr>
          <w:rFonts w:ascii="Arial Narrow" w:hAnsi="Arial Narrow"/>
        </w:rPr>
        <w:t>examinateur</w:t>
      </w:r>
      <w:r w:rsidR="008B6C3F" w:rsidRPr="006E3C0D">
        <w:rPr>
          <w:rFonts w:ascii="Arial Narrow" w:hAnsi="Arial Narrow"/>
        </w:rPr>
        <w:t>·</w:t>
      </w:r>
      <w:r w:rsidR="00372AC9" w:rsidRPr="004C07F7">
        <w:rPr>
          <w:rFonts w:ascii="Arial Narrow" w:hAnsi="Arial Narrow"/>
        </w:rPr>
        <w:t>rice</w:t>
      </w:r>
      <w:proofErr w:type="spellEnd"/>
      <w:r w:rsidRPr="004C07F7">
        <w:rPr>
          <w:rFonts w:ascii="Arial Narrow" w:hAnsi="Arial Narrow"/>
        </w:rPr>
        <w:t xml:space="preserve"> non titulaire d’un doctorat est soumise à l’appro</w:t>
      </w:r>
      <w:r w:rsidR="007B64B8" w:rsidRPr="004C07F7">
        <w:rPr>
          <w:rFonts w:ascii="Arial Narrow" w:hAnsi="Arial Narrow"/>
        </w:rPr>
        <w:t xml:space="preserve">bation du Collège des Ecoles Doctorales </w:t>
      </w:r>
      <w:r w:rsidRPr="004C07F7">
        <w:rPr>
          <w:rFonts w:ascii="Arial Narrow" w:hAnsi="Arial Narrow"/>
        </w:rPr>
        <w:t xml:space="preserve">au vu d’un </w:t>
      </w:r>
      <w:r w:rsidRPr="004C07F7">
        <w:rPr>
          <w:rFonts w:ascii="Arial Narrow" w:hAnsi="Arial Narrow"/>
          <w:i/>
        </w:rPr>
        <w:t>curriculum vitae</w:t>
      </w:r>
      <w:r w:rsidRPr="004C07F7">
        <w:rPr>
          <w:rFonts w:ascii="Arial Narrow" w:hAnsi="Arial Narrow"/>
        </w:rPr>
        <w:t xml:space="preserve"> faisant état en particulier de ses compétences scientifiques dans le domaine de la thèse.</w:t>
      </w:r>
    </w:p>
    <w:sectPr w:rsidR="0056326A" w:rsidRPr="004C07F7" w:rsidSect="007C49EC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B7068" w14:textId="77777777" w:rsidR="00F433AA" w:rsidRDefault="00F433AA" w:rsidP="0056326A">
      <w:r>
        <w:separator/>
      </w:r>
    </w:p>
  </w:endnote>
  <w:endnote w:type="continuationSeparator" w:id="0">
    <w:p w14:paraId="6B915B63" w14:textId="77777777" w:rsidR="00F433AA" w:rsidRDefault="00F433AA" w:rsidP="0056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DE00" w14:textId="77777777" w:rsidR="00F433AA" w:rsidRDefault="00F433AA" w:rsidP="0056326A">
      <w:r>
        <w:separator/>
      </w:r>
    </w:p>
  </w:footnote>
  <w:footnote w:type="continuationSeparator" w:id="0">
    <w:p w14:paraId="46F1D9E5" w14:textId="77777777" w:rsidR="00F433AA" w:rsidRDefault="00F433AA" w:rsidP="0056326A">
      <w:r>
        <w:continuationSeparator/>
      </w:r>
    </w:p>
  </w:footnote>
  <w:footnote w:id="1">
    <w:p w14:paraId="6C59E77D" w14:textId="61AD77F5" w:rsidR="006E3C0D" w:rsidRDefault="006E3C0D">
      <w:pPr>
        <w:pStyle w:val="Notedebasdepage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731E" w14:textId="77777777" w:rsidR="0056326A" w:rsidRDefault="00176983" w:rsidP="00DB483F">
    <w:pPr>
      <w:pStyle w:val="En-tte"/>
      <w:ind w:left="-709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2E441E" wp14:editId="7BF7EC24">
              <wp:simplePos x="0" y="0"/>
              <wp:positionH relativeFrom="page">
                <wp:posOffset>142875</wp:posOffset>
              </wp:positionH>
              <wp:positionV relativeFrom="margin">
                <wp:posOffset>-284480</wp:posOffset>
              </wp:positionV>
              <wp:extent cx="3143250" cy="457200"/>
              <wp:effectExtent l="0" t="0" r="0" b="0"/>
              <wp:wrapTight wrapText="bothSides">
                <wp:wrapPolygon edited="0">
                  <wp:start x="262" y="2700"/>
                  <wp:lineTo x="262" y="18900"/>
                  <wp:lineTo x="21207" y="18900"/>
                  <wp:lineTo x="21207" y="2700"/>
                  <wp:lineTo x="262" y="2700"/>
                </wp:wrapPolygon>
              </wp:wrapTight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6BB09" w14:textId="77777777" w:rsidR="00DB483F" w:rsidRPr="00132D62" w:rsidRDefault="00DB483F" w:rsidP="00DB483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DRIVE – Pôle </w:t>
                          </w:r>
                          <w:r w:rsidR="001769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Collèges des Ecoles Doctorales &amp; HDR</w:t>
                          </w:r>
                        </w:p>
                        <w:p w14:paraId="5C9F95C5" w14:textId="77777777" w:rsidR="00DB483F" w:rsidRPr="00132D62" w:rsidRDefault="00DB483F" w:rsidP="00DB483F">
                          <w:pPr>
                            <w:spacing w:line="288" w:lineRule="auto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71417B28" w14:textId="77777777" w:rsidR="00DB483F" w:rsidRPr="00B42466" w:rsidRDefault="00DB483F" w:rsidP="00DB483F">
                          <w:pPr>
                            <w:spacing w:line="288" w:lineRule="auto"/>
                            <w:rPr>
                              <w:rFonts w:ascii="Lucida Sans" w:hAnsi="Lucida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E441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1.25pt;margin-top:-22.4pt;width:24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eeRgIAAEoEAAAOAAAAZHJzL2Uyb0RvYy54bWysVE1v2zAMvQ/YfxB0d2wnyoeDOkWaNMOA&#10;7gPodtlNkeXYmC1qkhK7HfbfR8lplm23YRdDFMlH8j3KN7d925CTNLYGldN0lFAilYCiVoecfv60&#10;ixaUWMdVwRtQMqdP0tLb1etXN51eyjFU0BTSEARRdtnpnFbO6WUcW1HJltsRaKnQWYJpuUPTHOLC&#10;8A7R2yYeJ8ks7sAU2oCQ1uLtdnDSVcAvSynch7K00pEmp9ibC18Tvnv/jVc3fHkwXFe1OLfB/6GL&#10;ltcKi16gttxxcjT1X1BtLQxYKN1IQBtDWdZChhlwmjT5Y5rHimsZZkFyrL7QZP8frHh/+mhIXaB2&#10;lCjeokRfUChSSOJk7yRJPUWdtkuMfNQY6/o76H24H9fqBxBfLVGwqbg6yLUx0FWSF9hiyIyvUgcc&#10;60H23TsosBY/OghAfWlaD4iMEERHqZ4u8mAfRODlJGWT8RRdAn1sOkf9fXMxX75ka2PdGwkt8Yec&#10;GpQ/oPPTg3VD6EuIL6ZgVzdNWIFG/XaBmMMN1sZU7/NdBEW/Z0l2v7hfsIiNZ/cRS4oiWu82LJrt&#10;0vl0O9luNtv0x7BZV0npmCV34yzazRbziJVsGmXzZBElaXaXzRKWse0uJGHpl6KBPM/XwJzr9/1Z&#10;jD0UT0ijgWGh8QHioQLzTEmHy5xT++3IjaSkeatQiixlzG//tWGujf21wZVAqJw6Sobjxg0v5qhN&#10;faiw0iC+gjXKV9aBWa/z0BUq4g1c2KDN+XH5F3Fth6hfv4DVTwAAAP//AwBQSwMEFAAGAAgAAAAh&#10;AHSxMq3cAAAACQEAAA8AAABkcnMvZG93bnJldi54bWxMj81OwzAQhO9IvIO1SNxap1FDqhCnQkU8&#10;AAWpVyfeJhH2OoqdH/r0LCc47syn2ZnyuDorZhxD70nBbpuAQGq86alV8PnxtjmACFGT0dYTKvjG&#10;AMfq/q7UhfELveN8jq3gEAqFVtDFOBRShqZDp8PWD0jsXf3odORzbKUZ9cLhzso0SZ6k0z3xh04P&#10;eOqw+TpPTkFzm14Pp76el1t+yeu1s9mVrFKPD+vLM4iIa/yD4bc+V4eKO9V+IhOEVZCmGZMKNvs9&#10;T2Ag2+Ws1OzkKciqlP8XVD8AAAD//wMAUEsBAi0AFAAGAAgAAAAhALaDOJL+AAAA4QEAABMAAAAA&#10;AAAAAAAAAAAAAAAAAFtDb250ZW50X1R5cGVzXS54bWxQSwECLQAUAAYACAAAACEAOP0h/9YAAACU&#10;AQAACwAAAAAAAAAAAAAAAAAvAQAAX3JlbHMvLnJlbHNQSwECLQAUAAYACAAAACEABevXnkYCAABK&#10;BAAADgAAAAAAAAAAAAAAAAAuAgAAZHJzL2Uyb0RvYy54bWxQSwECLQAUAAYACAAAACEAdLEyrdwA&#10;AAAJAQAADwAAAAAAAAAAAAAAAACgBAAAZHJzL2Rvd25yZXYueG1sUEsFBgAAAAAEAAQA8wAAAKkF&#10;AAAAAA==&#10;" filled="f" stroked="f">
              <v:textbox inset=",7.2pt,,7.2pt">
                <w:txbxContent>
                  <w:p w14:paraId="4D16BB09" w14:textId="77777777" w:rsidR="00DB483F" w:rsidRPr="00132D62" w:rsidRDefault="00DB483F" w:rsidP="00DB483F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DRIVE – Pôle </w:t>
                    </w:r>
                    <w:r w:rsidR="0017698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Collèges des Ecoles Doctorales &amp; HDR</w:t>
                    </w:r>
                  </w:p>
                  <w:p w14:paraId="5C9F95C5" w14:textId="77777777" w:rsidR="00DB483F" w:rsidRPr="00132D62" w:rsidRDefault="00DB483F" w:rsidP="00DB483F">
                    <w:pPr>
                      <w:spacing w:line="288" w:lineRule="auto"/>
                      <w:rPr>
                        <w:rFonts w:ascii="Arial" w:hAnsi="Arial" w:cs="Arial"/>
                        <w:sz w:val="18"/>
                      </w:rPr>
                    </w:pPr>
                  </w:p>
                  <w:p w14:paraId="71417B28" w14:textId="77777777" w:rsidR="00DB483F" w:rsidRPr="00B42466" w:rsidRDefault="00DB483F" w:rsidP="00DB483F">
                    <w:pPr>
                      <w:spacing w:line="288" w:lineRule="auto"/>
                      <w:rPr>
                        <w:rFonts w:ascii="Lucida Sans" w:hAnsi="Lucida Sans"/>
                        <w:sz w:val="18"/>
                      </w:rPr>
                    </w:pP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Pr="009A431E">
      <w:rPr>
        <w:noProof/>
      </w:rPr>
      <w:drawing>
        <wp:inline distT="0" distB="0" distL="0" distR="0" wp14:anchorId="712B1896" wp14:editId="1D5B27E8">
          <wp:extent cx="1514475" cy="4667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744E6" w14:textId="77777777" w:rsidR="00DB483F" w:rsidRDefault="00DB483F">
    <w:pPr>
      <w:pStyle w:val="En-tte"/>
      <w:rPr>
        <w:noProof/>
      </w:rPr>
    </w:pPr>
  </w:p>
  <w:p w14:paraId="581B2743" w14:textId="77777777" w:rsidR="00DB483F" w:rsidRDefault="00DB48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3A8"/>
    <w:multiLevelType w:val="hybridMultilevel"/>
    <w:tmpl w:val="8BAE1178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2E3745E"/>
    <w:multiLevelType w:val="hybridMultilevel"/>
    <w:tmpl w:val="E0F49DAC"/>
    <w:lvl w:ilvl="0" w:tplc="5FBC2932">
      <w:start w:val="1"/>
      <w:numFmt w:val="decimal"/>
      <w:lvlText w:val="%1."/>
      <w:lvlJc w:val="left"/>
      <w:pPr>
        <w:ind w:left="436" w:hanging="360"/>
      </w:pPr>
      <w:rPr>
        <w:rFonts w:ascii="Arial Narrow" w:hAnsi="Arial Narrow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C82D1E"/>
    <w:multiLevelType w:val="hybridMultilevel"/>
    <w:tmpl w:val="25D4BE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3D3"/>
    <w:multiLevelType w:val="hybridMultilevel"/>
    <w:tmpl w:val="0AAE1FA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B9134C1"/>
    <w:multiLevelType w:val="hybridMultilevel"/>
    <w:tmpl w:val="9C0E60A8"/>
    <w:lvl w:ilvl="0" w:tplc="773CB2B6">
      <w:numFmt w:val="bullet"/>
      <w:lvlText w:val="-"/>
      <w:lvlJc w:val="left"/>
      <w:pPr>
        <w:ind w:left="76" w:hanging="360"/>
      </w:pPr>
      <w:rPr>
        <w:rFonts w:ascii="Arial Narrow" w:eastAsiaTheme="minorHAns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94863A0"/>
    <w:multiLevelType w:val="hybridMultilevel"/>
    <w:tmpl w:val="75DCF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3050"/>
    <w:multiLevelType w:val="hybridMultilevel"/>
    <w:tmpl w:val="4682401C"/>
    <w:lvl w:ilvl="0" w:tplc="380A65F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386D"/>
    <w:multiLevelType w:val="hybridMultilevel"/>
    <w:tmpl w:val="7A7C65B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544718"/>
    <w:multiLevelType w:val="hybridMultilevel"/>
    <w:tmpl w:val="B94C3F9A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34573575"/>
    <w:multiLevelType w:val="hybridMultilevel"/>
    <w:tmpl w:val="34865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81A"/>
    <w:multiLevelType w:val="hybridMultilevel"/>
    <w:tmpl w:val="D6645E9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C7C4A"/>
    <w:multiLevelType w:val="hybridMultilevel"/>
    <w:tmpl w:val="0C36C9D6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C4E4483"/>
    <w:multiLevelType w:val="hybridMultilevel"/>
    <w:tmpl w:val="E368CCDC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32B68D2"/>
    <w:multiLevelType w:val="hybridMultilevel"/>
    <w:tmpl w:val="18E423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51DF4"/>
    <w:multiLevelType w:val="hybridMultilevel"/>
    <w:tmpl w:val="CCEC0050"/>
    <w:lvl w:ilvl="0" w:tplc="380A65F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153DAA"/>
    <w:multiLevelType w:val="hybridMultilevel"/>
    <w:tmpl w:val="D5B4FC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F3FA8"/>
    <w:multiLevelType w:val="hybridMultilevel"/>
    <w:tmpl w:val="C22C8FF6"/>
    <w:lvl w:ilvl="0" w:tplc="4880A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616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8B9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A6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A9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89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E9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58D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63D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693F3E"/>
    <w:multiLevelType w:val="hybridMultilevel"/>
    <w:tmpl w:val="F76452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3"/>
  </w:num>
  <w:num w:numId="5">
    <w:abstractNumId w:val="17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6A"/>
    <w:rsid w:val="0001525B"/>
    <w:rsid w:val="00176983"/>
    <w:rsid w:val="00180681"/>
    <w:rsid w:val="001B7D01"/>
    <w:rsid w:val="001E0151"/>
    <w:rsid w:val="002223F6"/>
    <w:rsid w:val="0027429D"/>
    <w:rsid w:val="0029586F"/>
    <w:rsid w:val="00315501"/>
    <w:rsid w:val="0033077E"/>
    <w:rsid w:val="003341D5"/>
    <w:rsid w:val="00347248"/>
    <w:rsid w:val="00372AC9"/>
    <w:rsid w:val="004024CE"/>
    <w:rsid w:val="004C07F7"/>
    <w:rsid w:val="004D0C84"/>
    <w:rsid w:val="00513EDA"/>
    <w:rsid w:val="005419A7"/>
    <w:rsid w:val="0056326A"/>
    <w:rsid w:val="005C076D"/>
    <w:rsid w:val="005F325E"/>
    <w:rsid w:val="00601AF6"/>
    <w:rsid w:val="00647F6A"/>
    <w:rsid w:val="00665FAD"/>
    <w:rsid w:val="006C4B32"/>
    <w:rsid w:val="006E3C0D"/>
    <w:rsid w:val="00793EFC"/>
    <w:rsid w:val="007B64B8"/>
    <w:rsid w:val="007C49EC"/>
    <w:rsid w:val="00870090"/>
    <w:rsid w:val="00891580"/>
    <w:rsid w:val="00895039"/>
    <w:rsid w:val="008B6C3F"/>
    <w:rsid w:val="008E4442"/>
    <w:rsid w:val="00941E59"/>
    <w:rsid w:val="00A20BD5"/>
    <w:rsid w:val="00A24192"/>
    <w:rsid w:val="00A26E93"/>
    <w:rsid w:val="00A5090F"/>
    <w:rsid w:val="00A53424"/>
    <w:rsid w:val="00A859C5"/>
    <w:rsid w:val="00B959DD"/>
    <w:rsid w:val="00BA4B55"/>
    <w:rsid w:val="00BB7896"/>
    <w:rsid w:val="00C04391"/>
    <w:rsid w:val="00C21026"/>
    <w:rsid w:val="00C80529"/>
    <w:rsid w:val="00CC2A7A"/>
    <w:rsid w:val="00D1530A"/>
    <w:rsid w:val="00D81628"/>
    <w:rsid w:val="00DB483F"/>
    <w:rsid w:val="00E87157"/>
    <w:rsid w:val="00EF7E25"/>
    <w:rsid w:val="00F32BCB"/>
    <w:rsid w:val="00F433AA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7FF7A6"/>
  <w15:docId w15:val="{823B6E1D-C956-4B30-8EF2-DCF7A4C5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32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32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26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6326A"/>
    <w:rPr>
      <w:b/>
      <w:bCs/>
    </w:rPr>
  </w:style>
  <w:style w:type="character" w:customStyle="1" w:styleId="apple-converted-space">
    <w:name w:val="apple-converted-space"/>
    <w:basedOn w:val="Policepardfaut"/>
    <w:rsid w:val="0056326A"/>
  </w:style>
  <w:style w:type="paragraph" w:styleId="Paragraphedeliste">
    <w:name w:val="List Paragraph"/>
    <w:basedOn w:val="Normal"/>
    <w:link w:val="ParagraphedelisteCar"/>
    <w:uiPriority w:val="34"/>
    <w:qFormat/>
    <w:rsid w:val="0056326A"/>
    <w:pPr>
      <w:ind w:left="720"/>
    </w:pPr>
    <w:rPr>
      <w:rFonts w:eastAsiaTheme="minorHAns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1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192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9586F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223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3F6"/>
  </w:style>
  <w:style w:type="character" w:customStyle="1" w:styleId="CommentaireCar">
    <w:name w:val="Commentaire Car"/>
    <w:basedOn w:val="Policepardfaut"/>
    <w:link w:val="Commentaire"/>
    <w:uiPriority w:val="99"/>
    <w:semiHidden/>
    <w:rsid w:val="002223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3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3F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2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F7E25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A85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3232-407B-4F9A-AC90-BC23B253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Gislaine Leconte</dc:creator>
  <cp:keywords/>
  <dc:description/>
  <cp:lastModifiedBy>Gislaine Leconte</cp:lastModifiedBy>
  <cp:revision>2</cp:revision>
  <cp:lastPrinted>2020-03-02T08:17:00Z</cp:lastPrinted>
  <dcterms:created xsi:type="dcterms:W3CDTF">2020-07-22T10:37:00Z</dcterms:created>
  <dcterms:modified xsi:type="dcterms:W3CDTF">2020-07-22T10:37:00Z</dcterms:modified>
</cp:coreProperties>
</file>